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1E9" w:rsidRPr="00A961E9" w:rsidRDefault="00A961E9" w:rsidP="00A961E9">
      <w:pPr>
        <w:spacing w:after="0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A961E9">
        <w:rPr>
          <w:rFonts w:ascii="Times New Roman" w:eastAsia="Calibri" w:hAnsi="Times New Roman" w:cs="Times New Roman"/>
          <w:sz w:val="28"/>
          <w:szCs w:val="24"/>
        </w:rPr>
        <w:t>Муниципальное бюджетное дошкольное образовательное</w:t>
      </w:r>
    </w:p>
    <w:p w:rsidR="00A961E9" w:rsidRPr="00A961E9" w:rsidRDefault="00A961E9" w:rsidP="00A961E9">
      <w:pPr>
        <w:spacing w:after="0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A961E9">
        <w:rPr>
          <w:rFonts w:ascii="Times New Roman" w:eastAsia="Calibri" w:hAnsi="Times New Roman" w:cs="Times New Roman"/>
          <w:sz w:val="28"/>
          <w:szCs w:val="24"/>
        </w:rPr>
        <w:t xml:space="preserve">учреждение центр развития ребёнка детский сад № 17 «Журавушка» </w:t>
      </w:r>
    </w:p>
    <w:p w:rsidR="00A961E9" w:rsidRPr="00A961E9" w:rsidRDefault="00A961E9" w:rsidP="00A961E9">
      <w:pPr>
        <w:spacing w:after="0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A961E9">
        <w:rPr>
          <w:rFonts w:ascii="Times New Roman" w:eastAsia="Calibri" w:hAnsi="Times New Roman" w:cs="Times New Roman"/>
          <w:sz w:val="28"/>
          <w:szCs w:val="24"/>
        </w:rPr>
        <w:t xml:space="preserve">города Тихорецка муниципального образования </w:t>
      </w:r>
    </w:p>
    <w:p w:rsidR="00A961E9" w:rsidRPr="00A961E9" w:rsidRDefault="00A961E9" w:rsidP="00A961E9">
      <w:pPr>
        <w:spacing w:after="0"/>
        <w:jc w:val="center"/>
        <w:rPr>
          <w:rFonts w:ascii="Times New Roman" w:eastAsia="Calibri" w:hAnsi="Times New Roman" w:cs="Times New Roman"/>
          <w:sz w:val="32"/>
          <w:szCs w:val="24"/>
        </w:rPr>
      </w:pPr>
      <w:r w:rsidRPr="00A961E9">
        <w:rPr>
          <w:rFonts w:ascii="Times New Roman" w:eastAsia="Calibri" w:hAnsi="Times New Roman" w:cs="Times New Roman"/>
          <w:sz w:val="28"/>
          <w:szCs w:val="24"/>
        </w:rPr>
        <w:t>Тихорецкий район</w:t>
      </w:r>
    </w:p>
    <w:p w:rsidR="00A961E9" w:rsidRPr="00A961E9" w:rsidRDefault="00A961E9" w:rsidP="00A961E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61E9" w:rsidRPr="00A961E9" w:rsidRDefault="00A961E9" w:rsidP="00A961E9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A961E9" w:rsidRPr="00A961E9" w:rsidRDefault="00A961E9" w:rsidP="00A961E9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A961E9" w:rsidRPr="00A961E9" w:rsidRDefault="00A961E9" w:rsidP="00A961E9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A961E9" w:rsidRPr="00A961E9" w:rsidRDefault="00A961E9" w:rsidP="00A961E9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A961E9" w:rsidRPr="00A961E9" w:rsidRDefault="00A961E9" w:rsidP="00A961E9">
      <w:pPr>
        <w:spacing w:after="0"/>
        <w:jc w:val="center"/>
        <w:rPr>
          <w:rFonts w:ascii="Times New Roman" w:eastAsia="Calibri" w:hAnsi="Times New Roman" w:cs="Times New Roman"/>
          <w:b/>
          <w:szCs w:val="24"/>
        </w:rPr>
      </w:pPr>
    </w:p>
    <w:p w:rsidR="00A961E9" w:rsidRPr="00A961E9" w:rsidRDefault="00A961E9" w:rsidP="00A961E9">
      <w:pPr>
        <w:spacing w:after="0"/>
        <w:jc w:val="center"/>
        <w:rPr>
          <w:rFonts w:ascii="Times New Roman" w:eastAsia="Calibri" w:hAnsi="Times New Roman" w:cs="Times New Roman"/>
          <w:b/>
          <w:sz w:val="36"/>
          <w:szCs w:val="24"/>
        </w:rPr>
      </w:pPr>
      <w:r w:rsidRPr="00A961E9">
        <w:rPr>
          <w:rFonts w:ascii="Times New Roman" w:eastAsia="Calibri" w:hAnsi="Times New Roman" w:cs="Times New Roman"/>
          <w:b/>
          <w:sz w:val="36"/>
          <w:szCs w:val="24"/>
        </w:rPr>
        <w:t>МЕТОДИЧЕСКАЯ РАЗРАБОТКА</w:t>
      </w:r>
    </w:p>
    <w:p w:rsidR="00A961E9" w:rsidRPr="00A961E9" w:rsidRDefault="00A961E9" w:rsidP="00A961E9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24"/>
        </w:rPr>
      </w:pPr>
      <w:r w:rsidRPr="00A961E9">
        <w:rPr>
          <w:rFonts w:ascii="Times New Roman" w:eastAsia="Calibri" w:hAnsi="Times New Roman" w:cs="Times New Roman"/>
          <w:b/>
          <w:sz w:val="32"/>
          <w:szCs w:val="24"/>
        </w:rPr>
        <w:t>по теме</w:t>
      </w:r>
    </w:p>
    <w:p w:rsidR="00A961E9" w:rsidRDefault="00A961E9" w:rsidP="00A961E9">
      <w:pPr>
        <w:spacing w:after="0"/>
        <w:jc w:val="center"/>
        <w:rPr>
          <w:rFonts w:ascii="Times New Roman" w:eastAsia="Calibri" w:hAnsi="Times New Roman" w:cs="Times New Roman"/>
          <w:b/>
          <w:sz w:val="36"/>
          <w:szCs w:val="24"/>
        </w:rPr>
      </w:pPr>
      <w:r w:rsidRPr="00A961E9">
        <w:rPr>
          <w:rFonts w:ascii="Times New Roman" w:eastAsia="Calibri" w:hAnsi="Times New Roman" w:cs="Times New Roman"/>
          <w:b/>
          <w:sz w:val="36"/>
          <w:szCs w:val="24"/>
        </w:rPr>
        <w:t xml:space="preserve">«Организация дефектологического обследования </w:t>
      </w:r>
    </w:p>
    <w:p w:rsidR="00A961E9" w:rsidRPr="00A961E9" w:rsidRDefault="00A961E9" w:rsidP="00A961E9">
      <w:pPr>
        <w:spacing w:after="0"/>
        <w:jc w:val="center"/>
        <w:rPr>
          <w:rFonts w:ascii="Times New Roman" w:eastAsia="Calibri" w:hAnsi="Times New Roman" w:cs="Times New Roman"/>
          <w:b/>
          <w:sz w:val="36"/>
          <w:szCs w:val="24"/>
        </w:rPr>
      </w:pPr>
      <w:r w:rsidRPr="00A961E9">
        <w:rPr>
          <w:rFonts w:ascii="Times New Roman" w:eastAsia="Calibri" w:hAnsi="Times New Roman" w:cs="Times New Roman"/>
          <w:b/>
          <w:sz w:val="36"/>
          <w:szCs w:val="24"/>
        </w:rPr>
        <w:t>детей раннего возраста (2 – 3 лет)»</w:t>
      </w:r>
    </w:p>
    <w:p w:rsidR="00A961E9" w:rsidRPr="00A961E9" w:rsidRDefault="00A961E9" w:rsidP="00A961E9">
      <w:pPr>
        <w:rPr>
          <w:rFonts w:ascii="Times New Roman" w:eastAsia="Calibri" w:hAnsi="Times New Roman" w:cs="Times New Roman"/>
          <w:b/>
          <w:sz w:val="32"/>
          <w:szCs w:val="24"/>
        </w:rPr>
      </w:pPr>
    </w:p>
    <w:p w:rsidR="00A961E9" w:rsidRPr="00A961E9" w:rsidRDefault="00A961E9" w:rsidP="00A961E9">
      <w:pPr>
        <w:rPr>
          <w:rFonts w:ascii="Times New Roman" w:eastAsia="Calibri" w:hAnsi="Times New Roman" w:cs="Times New Roman"/>
          <w:sz w:val="24"/>
          <w:szCs w:val="24"/>
        </w:rPr>
      </w:pPr>
    </w:p>
    <w:p w:rsidR="00A961E9" w:rsidRPr="00A961E9" w:rsidRDefault="00A961E9" w:rsidP="00A961E9">
      <w:pPr>
        <w:rPr>
          <w:rFonts w:ascii="Times New Roman" w:eastAsia="Calibri" w:hAnsi="Times New Roman" w:cs="Times New Roman"/>
          <w:sz w:val="24"/>
          <w:szCs w:val="24"/>
        </w:rPr>
      </w:pPr>
    </w:p>
    <w:p w:rsidR="00A961E9" w:rsidRPr="00A961E9" w:rsidRDefault="00A961E9" w:rsidP="00A961E9">
      <w:pPr>
        <w:rPr>
          <w:rFonts w:ascii="Times New Roman" w:eastAsia="Calibri" w:hAnsi="Times New Roman" w:cs="Times New Roman"/>
          <w:sz w:val="24"/>
          <w:szCs w:val="24"/>
        </w:rPr>
      </w:pPr>
    </w:p>
    <w:p w:rsidR="00A961E9" w:rsidRPr="00A961E9" w:rsidRDefault="00A961E9" w:rsidP="00A961E9">
      <w:pPr>
        <w:rPr>
          <w:rFonts w:ascii="Times New Roman" w:eastAsia="Calibri" w:hAnsi="Times New Roman" w:cs="Times New Roman"/>
          <w:sz w:val="28"/>
          <w:szCs w:val="24"/>
        </w:rPr>
      </w:pPr>
    </w:p>
    <w:p w:rsidR="00A961E9" w:rsidRDefault="00A961E9" w:rsidP="00A961E9">
      <w:pPr>
        <w:rPr>
          <w:rFonts w:ascii="Times New Roman" w:eastAsia="Calibri" w:hAnsi="Times New Roman" w:cs="Times New Roman"/>
          <w:sz w:val="24"/>
          <w:szCs w:val="24"/>
        </w:rPr>
      </w:pPr>
    </w:p>
    <w:p w:rsidR="00A961E9" w:rsidRPr="00A961E9" w:rsidRDefault="00A961E9" w:rsidP="00A961E9">
      <w:pPr>
        <w:rPr>
          <w:rFonts w:ascii="Times New Roman" w:eastAsia="Calibri" w:hAnsi="Times New Roman" w:cs="Times New Roman"/>
          <w:sz w:val="24"/>
          <w:szCs w:val="24"/>
        </w:rPr>
      </w:pPr>
    </w:p>
    <w:p w:rsidR="00A961E9" w:rsidRDefault="00A961E9" w:rsidP="00A961E9">
      <w:pPr>
        <w:spacing w:after="0"/>
        <w:ind w:left="4111"/>
        <w:rPr>
          <w:rFonts w:ascii="Times New Roman" w:eastAsia="Calibri" w:hAnsi="Times New Roman" w:cs="Times New Roman"/>
          <w:sz w:val="28"/>
          <w:szCs w:val="24"/>
        </w:rPr>
      </w:pPr>
      <w:r w:rsidRPr="00A961E9">
        <w:rPr>
          <w:rFonts w:ascii="Times New Roman" w:eastAsia="Calibri" w:hAnsi="Times New Roman" w:cs="Times New Roman"/>
          <w:sz w:val="28"/>
          <w:szCs w:val="24"/>
        </w:rPr>
        <w:t xml:space="preserve">Автор: </w:t>
      </w:r>
      <w:r>
        <w:rPr>
          <w:rFonts w:ascii="Times New Roman" w:eastAsia="Calibri" w:hAnsi="Times New Roman" w:cs="Times New Roman"/>
          <w:sz w:val="28"/>
          <w:szCs w:val="24"/>
        </w:rPr>
        <w:t>Михалева Маргарита Николаевна</w:t>
      </w:r>
      <w:r w:rsidRPr="00A961E9">
        <w:rPr>
          <w:rFonts w:ascii="Times New Roman" w:eastAsia="Calibri" w:hAnsi="Times New Roman" w:cs="Times New Roman"/>
          <w:sz w:val="28"/>
          <w:szCs w:val="24"/>
        </w:rPr>
        <w:t xml:space="preserve">, </w:t>
      </w:r>
    </w:p>
    <w:p w:rsidR="00A961E9" w:rsidRDefault="00A961E9" w:rsidP="00A961E9">
      <w:pPr>
        <w:spacing w:after="0"/>
        <w:ind w:left="4111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>учитель-дефектолог</w:t>
      </w:r>
      <w:r w:rsidRPr="00A961E9">
        <w:rPr>
          <w:rFonts w:ascii="Times New Roman" w:eastAsia="Calibri" w:hAnsi="Times New Roman" w:cs="Times New Roman"/>
          <w:sz w:val="28"/>
          <w:szCs w:val="24"/>
        </w:rPr>
        <w:t xml:space="preserve"> </w:t>
      </w:r>
    </w:p>
    <w:p w:rsidR="00A961E9" w:rsidRPr="00A961E9" w:rsidRDefault="00A961E9" w:rsidP="00A961E9">
      <w:pPr>
        <w:spacing w:after="0"/>
        <w:ind w:left="4111"/>
        <w:rPr>
          <w:rFonts w:ascii="Times New Roman" w:eastAsia="Calibri" w:hAnsi="Times New Roman" w:cs="Times New Roman"/>
          <w:sz w:val="28"/>
          <w:szCs w:val="24"/>
        </w:rPr>
      </w:pPr>
      <w:r w:rsidRPr="00A961E9">
        <w:rPr>
          <w:rFonts w:ascii="Times New Roman" w:eastAsia="Calibri" w:hAnsi="Times New Roman" w:cs="Times New Roman"/>
          <w:sz w:val="28"/>
          <w:szCs w:val="24"/>
        </w:rPr>
        <w:t>МБДОУ № 17 «Журавушка» г. Тихорецка</w:t>
      </w:r>
    </w:p>
    <w:p w:rsidR="00A961E9" w:rsidRPr="00A961E9" w:rsidRDefault="00A961E9" w:rsidP="00A961E9">
      <w:pPr>
        <w:rPr>
          <w:rFonts w:ascii="Times New Roman" w:eastAsia="Calibri" w:hAnsi="Times New Roman" w:cs="Times New Roman"/>
          <w:sz w:val="24"/>
          <w:szCs w:val="24"/>
        </w:rPr>
      </w:pPr>
    </w:p>
    <w:p w:rsidR="00A961E9" w:rsidRPr="00A961E9" w:rsidRDefault="00A961E9" w:rsidP="00A961E9">
      <w:pPr>
        <w:rPr>
          <w:rFonts w:ascii="Times New Roman" w:eastAsia="Calibri" w:hAnsi="Times New Roman" w:cs="Times New Roman"/>
          <w:sz w:val="24"/>
          <w:szCs w:val="24"/>
        </w:rPr>
      </w:pPr>
    </w:p>
    <w:p w:rsidR="00A961E9" w:rsidRPr="00A961E9" w:rsidRDefault="00A961E9" w:rsidP="00A961E9">
      <w:pPr>
        <w:rPr>
          <w:rFonts w:ascii="Times New Roman" w:eastAsia="Calibri" w:hAnsi="Times New Roman" w:cs="Times New Roman"/>
          <w:sz w:val="24"/>
          <w:szCs w:val="24"/>
        </w:rPr>
      </w:pPr>
    </w:p>
    <w:p w:rsidR="00A961E9" w:rsidRPr="00A961E9" w:rsidRDefault="00A961E9" w:rsidP="00A961E9">
      <w:pPr>
        <w:rPr>
          <w:rFonts w:ascii="Times New Roman" w:eastAsia="Calibri" w:hAnsi="Times New Roman" w:cs="Times New Roman"/>
          <w:sz w:val="24"/>
          <w:szCs w:val="24"/>
        </w:rPr>
      </w:pPr>
    </w:p>
    <w:p w:rsidR="00A961E9" w:rsidRPr="00A961E9" w:rsidRDefault="00A961E9" w:rsidP="00A961E9">
      <w:pPr>
        <w:rPr>
          <w:rFonts w:ascii="Times New Roman" w:eastAsia="Calibri" w:hAnsi="Times New Roman" w:cs="Times New Roman"/>
          <w:sz w:val="24"/>
          <w:szCs w:val="24"/>
        </w:rPr>
      </w:pPr>
    </w:p>
    <w:p w:rsidR="001038E9" w:rsidRPr="00A961E9" w:rsidRDefault="00A961E9" w:rsidP="00A961E9">
      <w:pPr>
        <w:jc w:val="center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>Тихорецк, 2020</w:t>
      </w:r>
    </w:p>
    <w:p w:rsidR="00BA3E4F" w:rsidRDefault="00BA3E4F" w:rsidP="004A5DA2">
      <w:pPr>
        <w:pStyle w:val="af4"/>
        <w:shd w:val="clear" w:color="auto" w:fill="FFFFFF"/>
        <w:spacing w:before="0" w:beforeAutospacing="0" w:after="0" w:afterAutospacing="0" w:line="360" w:lineRule="auto"/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ОГЛАВЛЕНИЕ</w:t>
      </w:r>
    </w:p>
    <w:tbl>
      <w:tblPr>
        <w:tblStyle w:val="af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5"/>
        <w:gridCol w:w="496"/>
      </w:tblGrid>
      <w:tr w:rsidR="00F02481" w:rsidTr="00F02481">
        <w:tc>
          <w:tcPr>
            <w:tcW w:w="8897" w:type="dxa"/>
          </w:tcPr>
          <w:p w:rsidR="00F02481" w:rsidRPr="00F02481" w:rsidRDefault="00F02481" w:rsidP="00F02481">
            <w:pPr>
              <w:pStyle w:val="af4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F02481">
              <w:rPr>
                <w:sz w:val="28"/>
                <w:szCs w:val="28"/>
              </w:rPr>
              <w:t>Предисловие</w:t>
            </w:r>
            <w:r>
              <w:rPr>
                <w:sz w:val="28"/>
                <w:szCs w:val="28"/>
              </w:rPr>
              <w:t>……………………………………………………………………</w:t>
            </w:r>
          </w:p>
        </w:tc>
        <w:tc>
          <w:tcPr>
            <w:tcW w:w="674" w:type="dxa"/>
            <w:vAlign w:val="bottom"/>
          </w:tcPr>
          <w:p w:rsidR="00F02481" w:rsidRPr="00F02481" w:rsidRDefault="002C483B" w:rsidP="00F02481">
            <w:pPr>
              <w:pStyle w:val="af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F02481" w:rsidTr="00F02481">
        <w:tc>
          <w:tcPr>
            <w:tcW w:w="8897" w:type="dxa"/>
          </w:tcPr>
          <w:p w:rsidR="00F02481" w:rsidRPr="00F02481" w:rsidRDefault="00F02481" w:rsidP="00F02481">
            <w:pPr>
              <w:pStyle w:val="af4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F02481">
              <w:rPr>
                <w:sz w:val="28"/>
                <w:szCs w:val="28"/>
              </w:rPr>
              <w:t>Введение</w:t>
            </w:r>
            <w:r>
              <w:rPr>
                <w:sz w:val="28"/>
                <w:szCs w:val="28"/>
              </w:rPr>
              <w:t>………………………………………………………………………..</w:t>
            </w:r>
          </w:p>
        </w:tc>
        <w:tc>
          <w:tcPr>
            <w:tcW w:w="674" w:type="dxa"/>
            <w:vAlign w:val="bottom"/>
          </w:tcPr>
          <w:p w:rsidR="00F02481" w:rsidRPr="00F02481" w:rsidRDefault="002C483B" w:rsidP="00F02481">
            <w:pPr>
              <w:pStyle w:val="af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F02481" w:rsidTr="00F02481">
        <w:tc>
          <w:tcPr>
            <w:tcW w:w="8897" w:type="dxa"/>
          </w:tcPr>
          <w:p w:rsidR="00F02481" w:rsidRPr="00F02481" w:rsidRDefault="00CF4125" w:rsidP="00CF4125">
            <w:pPr>
              <w:pStyle w:val="af4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>. Классификация нарушений развития у детей дошкольного возраста……….</w:t>
            </w:r>
            <w:r w:rsidR="00F02481">
              <w:rPr>
                <w:sz w:val="28"/>
                <w:szCs w:val="28"/>
              </w:rPr>
              <w:t>………………………………………………………………...</w:t>
            </w:r>
          </w:p>
        </w:tc>
        <w:tc>
          <w:tcPr>
            <w:tcW w:w="674" w:type="dxa"/>
            <w:vAlign w:val="bottom"/>
          </w:tcPr>
          <w:p w:rsidR="00F02481" w:rsidRPr="00F02481" w:rsidRDefault="002C483B" w:rsidP="00F02481">
            <w:pPr>
              <w:pStyle w:val="af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F02481" w:rsidTr="00F02481">
        <w:tc>
          <w:tcPr>
            <w:tcW w:w="8897" w:type="dxa"/>
          </w:tcPr>
          <w:p w:rsidR="00F02481" w:rsidRPr="00F02481" w:rsidRDefault="00CF4125" w:rsidP="00F02481">
            <w:pPr>
              <w:pStyle w:val="af4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. </w:t>
            </w:r>
            <w:r w:rsidR="00F02481" w:rsidRPr="00F02481">
              <w:rPr>
                <w:sz w:val="28"/>
                <w:szCs w:val="28"/>
              </w:rPr>
              <w:t>Цели и задачи дефектологической диагностики дошкольника</w:t>
            </w:r>
            <w:r>
              <w:rPr>
                <w:sz w:val="28"/>
                <w:szCs w:val="28"/>
              </w:rPr>
              <w:t xml:space="preserve"> ………...</w:t>
            </w:r>
          </w:p>
        </w:tc>
        <w:tc>
          <w:tcPr>
            <w:tcW w:w="674" w:type="dxa"/>
            <w:vAlign w:val="bottom"/>
          </w:tcPr>
          <w:p w:rsidR="00F02481" w:rsidRPr="00F02481" w:rsidRDefault="002C483B" w:rsidP="00F02481">
            <w:pPr>
              <w:pStyle w:val="af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F02481" w:rsidTr="00F02481">
        <w:tc>
          <w:tcPr>
            <w:tcW w:w="8897" w:type="dxa"/>
          </w:tcPr>
          <w:p w:rsidR="00F02481" w:rsidRPr="00F02481" w:rsidRDefault="00CF4125" w:rsidP="00F02481">
            <w:pPr>
              <w:pStyle w:val="af4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III</w:t>
            </w:r>
            <w:r>
              <w:rPr>
                <w:sz w:val="28"/>
                <w:szCs w:val="28"/>
              </w:rPr>
              <w:t xml:space="preserve">. </w:t>
            </w:r>
            <w:r w:rsidR="00F02481" w:rsidRPr="00F02481">
              <w:rPr>
                <w:sz w:val="28"/>
                <w:szCs w:val="28"/>
              </w:rPr>
              <w:t>Организация диагностического обследования</w:t>
            </w:r>
            <w:r>
              <w:rPr>
                <w:sz w:val="28"/>
                <w:szCs w:val="28"/>
              </w:rPr>
              <w:t xml:space="preserve"> ………………………….</w:t>
            </w:r>
          </w:p>
        </w:tc>
        <w:tc>
          <w:tcPr>
            <w:tcW w:w="674" w:type="dxa"/>
            <w:vAlign w:val="bottom"/>
          </w:tcPr>
          <w:p w:rsidR="00F02481" w:rsidRPr="00F02481" w:rsidRDefault="002C483B" w:rsidP="00F02481">
            <w:pPr>
              <w:pStyle w:val="af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F02481" w:rsidTr="00F02481">
        <w:tc>
          <w:tcPr>
            <w:tcW w:w="8897" w:type="dxa"/>
          </w:tcPr>
          <w:p w:rsidR="00F02481" w:rsidRPr="00F02481" w:rsidRDefault="00CF4125" w:rsidP="00F02481">
            <w:pPr>
              <w:pStyle w:val="af4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IV</w:t>
            </w:r>
            <w:r>
              <w:rPr>
                <w:sz w:val="28"/>
                <w:szCs w:val="28"/>
              </w:rPr>
              <w:t xml:space="preserve">. </w:t>
            </w:r>
            <w:r w:rsidR="00F02481" w:rsidRPr="00F02481">
              <w:rPr>
                <w:sz w:val="28"/>
                <w:szCs w:val="28"/>
              </w:rPr>
              <w:t>Схема дефектологи</w:t>
            </w:r>
            <w:r>
              <w:rPr>
                <w:sz w:val="28"/>
                <w:szCs w:val="28"/>
              </w:rPr>
              <w:t xml:space="preserve">ческого обследования ребёнка 2 – </w:t>
            </w:r>
            <w:r w:rsidR="00F02481" w:rsidRPr="00F02481">
              <w:rPr>
                <w:sz w:val="28"/>
                <w:szCs w:val="28"/>
              </w:rPr>
              <w:t>3 лет</w:t>
            </w:r>
            <w:r>
              <w:rPr>
                <w:sz w:val="28"/>
                <w:szCs w:val="28"/>
              </w:rPr>
              <w:t xml:space="preserve"> …………..</w:t>
            </w:r>
          </w:p>
        </w:tc>
        <w:tc>
          <w:tcPr>
            <w:tcW w:w="674" w:type="dxa"/>
            <w:vAlign w:val="bottom"/>
          </w:tcPr>
          <w:p w:rsidR="00F02481" w:rsidRPr="00F02481" w:rsidRDefault="002C483B" w:rsidP="00F02481">
            <w:pPr>
              <w:pStyle w:val="af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F02481" w:rsidTr="00F02481">
        <w:tc>
          <w:tcPr>
            <w:tcW w:w="8897" w:type="dxa"/>
          </w:tcPr>
          <w:p w:rsidR="00F02481" w:rsidRPr="00F02481" w:rsidRDefault="00F02481" w:rsidP="00F02481">
            <w:pPr>
              <w:pStyle w:val="af4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F02481">
              <w:rPr>
                <w:sz w:val="28"/>
                <w:szCs w:val="28"/>
              </w:rPr>
              <w:t>Заключение</w:t>
            </w:r>
            <w:r>
              <w:rPr>
                <w:sz w:val="28"/>
                <w:szCs w:val="28"/>
              </w:rPr>
              <w:t>…………………………………………………………………….</w:t>
            </w:r>
          </w:p>
        </w:tc>
        <w:tc>
          <w:tcPr>
            <w:tcW w:w="674" w:type="dxa"/>
            <w:vAlign w:val="bottom"/>
          </w:tcPr>
          <w:p w:rsidR="00F02481" w:rsidRPr="00F02481" w:rsidRDefault="002C483B" w:rsidP="00F02481">
            <w:pPr>
              <w:pStyle w:val="af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F02481" w:rsidTr="00F02481">
        <w:tc>
          <w:tcPr>
            <w:tcW w:w="8897" w:type="dxa"/>
          </w:tcPr>
          <w:p w:rsidR="00F02481" w:rsidRPr="00F02481" w:rsidRDefault="00713A8B" w:rsidP="00F02481">
            <w:pPr>
              <w:pStyle w:val="af4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Список используемых источников…………………………………………...</w:t>
            </w:r>
          </w:p>
        </w:tc>
        <w:tc>
          <w:tcPr>
            <w:tcW w:w="674" w:type="dxa"/>
            <w:vAlign w:val="bottom"/>
          </w:tcPr>
          <w:p w:rsidR="00F02481" w:rsidRPr="00F02481" w:rsidRDefault="000C4E09" w:rsidP="00F02481">
            <w:pPr>
              <w:pStyle w:val="af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  <w:tr w:rsidR="00F02481" w:rsidTr="00F02481">
        <w:tc>
          <w:tcPr>
            <w:tcW w:w="8897" w:type="dxa"/>
          </w:tcPr>
          <w:p w:rsidR="00F02481" w:rsidRPr="00F02481" w:rsidRDefault="00F02481" w:rsidP="00F02481">
            <w:pPr>
              <w:pStyle w:val="af4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F02481">
              <w:rPr>
                <w:sz w:val="28"/>
                <w:szCs w:val="28"/>
              </w:rPr>
              <w:t>Приложение 1. Диагностическая карта</w:t>
            </w:r>
            <w:r w:rsidR="002C483B">
              <w:rPr>
                <w:sz w:val="28"/>
                <w:szCs w:val="28"/>
              </w:rPr>
              <w:t>………………………………………</w:t>
            </w:r>
          </w:p>
        </w:tc>
        <w:tc>
          <w:tcPr>
            <w:tcW w:w="674" w:type="dxa"/>
            <w:vAlign w:val="bottom"/>
          </w:tcPr>
          <w:p w:rsidR="00F02481" w:rsidRPr="00F02481" w:rsidRDefault="000C4E09" w:rsidP="00F02481">
            <w:pPr>
              <w:pStyle w:val="af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</w:tr>
      <w:tr w:rsidR="00F02481" w:rsidTr="00F02481">
        <w:tc>
          <w:tcPr>
            <w:tcW w:w="8897" w:type="dxa"/>
          </w:tcPr>
          <w:p w:rsidR="00F02481" w:rsidRPr="00F02481" w:rsidRDefault="00F02481" w:rsidP="00F02481">
            <w:pPr>
              <w:pStyle w:val="af4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F02481">
              <w:rPr>
                <w:sz w:val="28"/>
                <w:szCs w:val="28"/>
              </w:rPr>
              <w:t>Приложение 2. Диагностический материал</w:t>
            </w:r>
            <w:r w:rsidR="002C483B">
              <w:rPr>
                <w:sz w:val="28"/>
                <w:szCs w:val="28"/>
              </w:rPr>
              <w:t>………………………………….</w:t>
            </w:r>
          </w:p>
        </w:tc>
        <w:tc>
          <w:tcPr>
            <w:tcW w:w="674" w:type="dxa"/>
            <w:vAlign w:val="bottom"/>
          </w:tcPr>
          <w:p w:rsidR="00F02481" w:rsidRPr="00F02481" w:rsidRDefault="000C4E09" w:rsidP="00F02481">
            <w:pPr>
              <w:pStyle w:val="af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</w:tr>
    </w:tbl>
    <w:p w:rsidR="00BA3E4F" w:rsidRDefault="00BA3E4F" w:rsidP="004A5DA2">
      <w:pPr>
        <w:pStyle w:val="af4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C50D9B" w:rsidRDefault="00C50D9B" w:rsidP="004A5DA2">
      <w:pPr>
        <w:pStyle w:val="af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CA44D9" w:rsidRPr="00955010" w:rsidRDefault="00CA44D9" w:rsidP="004A5DA2">
      <w:pPr>
        <w:pStyle w:val="af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111842" w:rsidRPr="00111842" w:rsidRDefault="00111842" w:rsidP="004A5DA2">
      <w:pPr>
        <w:pStyle w:val="af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BA3E4F" w:rsidRDefault="00BA3E4F" w:rsidP="004A5DA2">
      <w:pPr>
        <w:pStyle w:val="af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b/>
          <w:sz w:val="28"/>
          <w:szCs w:val="28"/>
        </w:rPr>
      </w:pPr>
    </w:p>
    <w:p w:rsidR="00BA3E4F" w:rsidRDefault="00BA3E4F" w:rsidP="004A5DA2">
      <w:pPr>
        <w:pStyle w:val="af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b/>
          <w:sz w:val="28"/>
          <w:szCs w:val="28"/>
        </w:rPr>
      </w:pPr>
    </w:p>
    <w:p w:rsidR="00BA3E4F" w:rsidRDefault="00BA3E4F" w:rsidP="004A5DA2">
      <w:pPr>
        <w:pStyle w:val="af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b/>
          <w:sz w:val="28"/>
          <w:szCs w:val="28"/>
        </w:rPr>
      </w:pPr>
    </w:p>
    <w:p w:rsidR="00BA3E4F" w:rsidRDefault="00BA3E4F" w:rsidP="004A5DA2">
      <w:pPr>
        <w:pStyle w:val="af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b/>
          <w:sz w:val="28"/>
          <w:szCs w:val="28"/>
        </w:rPr>
      </w:pPr>
    </w:p>
    <w:p w:rsidR="00BA3E4F" w:rsidRDefault="00BA3E4F" w:rsidP="004A5DA2">
      <w:pPr>
        <w:pStyle w:val="af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b/>
          <w:sz w:val="28"/>
          <w:szCs w:val="28"/>
        </w:rPr>
      </w:pPr>
    </w:p>
    <w:p w:rsidR="00BA3E4F" w:rsidRDefault="00BA3E4F" w:rsidP="004A5DA2">
      <w:pPr>
        <w:pStyle w:val="af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b/>
          <w:sz w:val="28"/>
          <w:szCs w:val="28"/>
        </w:rPr>
      </w:pPr>
    </w:p>
    <w:p w:rsidR="00BA3E4F" w:rsidRDefault="00BA3E4F" w:rsidP="004A5DA2">
      <w:pPr>
        <w:pStyle w:val="af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b/>
          <w:sz w:val="28"/>
          <w:szCs w:val="28"/>
        </w:rPr>
      </w:pPr>
    </w:p>
    <w:p w:rsidR="00BA3E4F" w:rsidRDefault="00BA3E4F" w:rsidP="00C5686D">
      <w:pPr>
        <w:pStyle w:val="af4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b/>
          <w:sz w:val="28"/>
          <w:szCs w:val="28"/>
        </w:rPr>
      </w:pPr>
    </w:p>
    <w:p w:rsidR="00BA3E4F" w:rsidRDefault="00BA3E4F" w:rsidP="00C5686D">
      <w:pPr>
        <w:pStyle w:val="af4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b/>
          <w:sz w:val="28"/>
          <w:szCs w:val="28"/>
        </w:rPr>
      </w:pPr>
    </w:p>
    <w:p w:rsidR="00BA3E4F" w:rsidRDefault="00BA3E4F" w:rsidP="00C5686D">
      <w:pPr>
        <w:pStyle w:val="af4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b/>
          <w:sz w:val="28"/>
          <w:szCs w:val="28"/>
        </w:rPr>
      </w:pPr>
    </w:p>
    <w:p w:rsidR="00BA3E4F" w:rsidRDefault="00BA3E4F" w:rsidP="00C5686D">
      <w:pPr>
        <w:pStyle w:val="af4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b/>
          <w:sz w:val="28"/>
          <w:szCs w:val="28"/>
        </w:rPr>
      </w:pPr>
    </w:p>
    <w:p w:rsidR="00BA3E4F" w:rsidRDefault="00BA3E4F" w:rsidP="00C5686D">
      <w:pPr>
        <w:pStyle w:val="af4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b/>
          <w:sz w:val="28"/>
          <w:szCs w:val="28"/>
        </w:rPr>
      </w:pPr>
    </w:p>
    <w:p w:rsidR="00BA3E4F" w:rsidRDefault="00BA3E4F" w:rsidP="00C5686D">
      <w:pPr>
        <w:pStyle w:val="af4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b/>
          <w:sz w:val="28"/>
          <w:szCs w:val="28"/>
        </w:rPr>
      </w:pPr>
    </w:p>
    <w:p w:rsidR="00BA3E4F" w:rsidRDefault="00BA3E4F" w:rsidP="00C5686D">
      <w:pPr>
        <w:pStyle w:val="af4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b/>
          <w:sz w:val="28"/>
          <w:szCs w:val="28"/>
        </w:rPr>
      </w:pPr>
    </w:p>
    <w:p w:rsidR="004A5DA2" w:rsidRDefault="004A5DA2" w:rsidP="00BA3E4F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F2143C" w:rsidRDefault="00F2143C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b/>
          <w:sz w:val="28"/>
          <w:szCs w:val="28"/>
        </w:rPr>
        <w:br w:type="page"/>
      </w:r>
    </w:p>
    <w:p w:rsidR="006C5F1F" w:rsidRDefault="00301BB8" w:rsidP="004A5DA2">
      <w:pPr>
        <w:pStyle w:val="af4"/>
        <w:shd w:val="clear" w:color="auto" w:fill="FFFFFF"/>
        <w:spacing w:before="0" w:beforeAutospacing="0" w:after="0" w:afterAutospacing="0" w:line="360" w:lineRule="auto"/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Предисловие</w:t>
      </w:r>
    </w:p>
    <w:p w:rsidR="00E164E0" w:rsidRDefault="00E164E0" w:rsidP="00E164E0">
      <w:pPr>
        <w:shd w:val="clear" w:color="auto" w:fill="FCFDFE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5DA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современном обществе особую актуальность приобретают проблемы социализации, обучения и развития детей с ограниченными возможностями здоровья (</w:t>
      </w:r>
      <w:r w:rsidR="00E05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детей с </w:t>
      </w:r>
      <w:r w:rsidRPr="004A5DA2">
        <w:rPr>
          <w:rFonts w:ascii="Times New Roman" w:eastAsia="Times New Roman" w:hAnsi="Times New Roman" w:cs="Times New Roman"/>
          <w:sz w:val="28"/>
          <w:szCs w:val="28"/>
          <w:lang w:eastAsia="ru-RU"/>
        </w:rPr>
        <w:t>ОВЗ). Само понятие «дети с ОВЗ» стало наполняться другим содержанием, приобретать не только медицинский, но и социальный смысл. Дети с нарушениями в здоровье имеют значительные ограничения в жизнедеятельности, в способности к самообслуживанию, передвижению, самоконтролю за поведением, обучению, общению, что приводит их к социальной дезадаптации. Ограничение в жизнедеятельности создает барьеры для включения ребенка в адекватные возрасту воспитательные и педагогические процессы.</w:t>
      </w:r>
    </w:p>
    <w:p w:rsidR="00E164E0" w:rsidRPr="004A5DA2" w:rsidRDefault="00E164E0" w:rsidP="00F2143C">
      <w:pPr>
        <w:shd w:val="clear" w:color="auto" w:fill="FCFDFE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5DA2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 из важнейших задач системы образования заключается в развитии готовности образовательной среды к работе с детьми, имеющими различные нарушения в развитии. Для этого необходимо:</w:t>
      </w:r>
      <w:r w:rsidR="00F214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5DA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условий, необходимых для профилактики отрицательной динамики в развитии ребенка;</w:t>
      </w:r>
      <w:r w:rsidR="00F214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5DA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максимального проявления и развития всех его способностей;</w:t>
      </w:r>
      <w:r w:rsidR="00F214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5DA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комфортности образовательной среды для каждого воспитанника;</w:t>
      </w:r>
      <w:r w:rsidR="00F214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5DA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сопровождения особого ребенка в образовательной среде.</w:t>
      </w:r>
    </w:p>
    <w:p w:rsidR="00E164E0" w:rsidRPr="00267567" w:rsidRDefault="00E164E0" w:rsidP="00E164E0">
      <w:pPr>
        <w:shd w:val="clear" w:color="auto" w:fill="FCFDFE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5DA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Ребенку независимо от его нарушения необходимо положительное эмоциональное отношение к социальному окружению для его личностного благополучия, физического и психического здоровья. Это облегчает решение образовательных, воспитательных и социальных задач, связанных с завтрашним днем подрастающего человека.</w:t>
      </w:r>
    </w:p>
    <w:p w:rsidR="00E164E0" w:rsidRDefault="00E164E0" w:rsidP="00E164E0">
      <w:pPr>
        <w:pStyle w:val="af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C5F1F">
        <w:rPr>
          <w:sz w:val="28"/>
          <w:szCs w:val="28"/>
        </w:rPr>
        <w:t>В дошкольных образовательных учреждениях</w:t>
      </w:r>
      <w:r>
        <w:rPr>
          <w:sz w:val="28"/>
          <w:szCs w:val="28"/>
        </w:rPr>
        <w:t>,</w:t>
      </w:r>
      <w:r w:rsidRPr="006C5F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помимо общих, </w:t>
      </w:r>
      <w:r w:rsidRPr="006C5F1F">
        <w:rPr>
          <w:sz w:val="28"/>
          <w:szCs w:val="28"/>
        </w:rPr>
        <w:t>решаются и специальные коррекционно</w:t>
      </w:r>
      <w:r>
        <w:rPr>
          <w:sz w:val="28"/>
          <w:szCs w:val="28"/>
        </w:rPr>
        <w:t xml:space="preserve">-педагогические </w:t>
      </w:r>
      <w:r w:rsidRPr="006C5F1F">
        <w:rPr>
          <w:sz w:val="28"/>
          <w:szCs w:val="28"/>
        </w:rPr>
        <w:t>задачи. Важнейшими из них являются социальная адаптация и абилитация детей. Успешность решения этих задач обеспечивается точной диагностикой развития каждого ребенка, выявляющей имеющиеся проблемы</w:t>
      </w:r>
      <w:r w:rsidR="00D43A15">
        <w:rPr>
          <w:sz w:val="28"/>
          <w:szCs w:val="28"/>
        </w:rPr>
        <w:t>,</w:t>
      </w:r>
      <w:r w:rsidRPr="006C5F1F">
        <w:rPr>
          <w:sz w:val="28"/>
          <w:szCs w:val="28"/>
        </w:rPr>
        <w:t xml:space="preserve"> и адекватным </w:t>
      </w:r>
      <w:r w:rsidRPr="006C5F1F">
        <w:rPr>
          <w:sz w:val="28"/>
          <w:szCs w:val="28"/>
        </w:rPr>
        <w:lastRenderedPageBreak/>
        <w:t xml:space="preserve">(в соответствии с ее результатами) содержанием коррекционного воспитания и обучения. </w:t>
      </w:r>
    </w:p>
    <w:p w:rsidR="00F95A84" w:rsidRDefault="007E4E5A" w:rsidP="004A5DA2">
      <w:pPr>
        <w:pStyle w:val="af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Дефектологическое обследование – это </w:t>
      </w:r>
      <w:r w:rsidRPr="007E4E5A">
        <w:rPr>
          <w:sz w:val="28"/>
          <w:szCs w:val="28"/>
        </w:rPr>
        <w:t>полное и</w:t>
      </w:r>
      <w:r>
        <w:rPr>
          <w:sz w:val="28"/>
          <w:szCs w:val="28"/>
        </w:rPr>
        <w:t xml:space="preserve"> подробное обследование </w:t>
      </w:r>
      <w:r w:rsidRPr="007E4E5A">
        <w:rPr>
          <w:sz w:val="28"/>
          <w:szCs w:val="28"/>
        </w:rPr>
        <w:t xml:space="preserve">ребенка на предмет особенностей его речевого, познавательного и социального развития, в процессе которого </w:t>
      </w:r>
      <w:r>
        <w:rPr>
          <w:sz w:val="28"/>
          <w:szCs w:val="28"/>
        </w:rPr>
        <w:t>выявляются учителем-дефектологом</w:t>
      </w:r>
      <w:r w:rsidRPr="007E4E5A">
        <w:rPr>
          <w:sz w:val="28"/>
          <w:szCs w:val="28"/>
        </w:rPr>
        <w:t xml:space="preserve"> способно</w:t>
      </w:r>
      <w:r>
        <w:rPr>
          <w:sz w:val="28"/>
          <w:szCs w:val="28"/>
        </w:rPr>
        <w:t>сти ребенка к обучению и к игре.</w:t>
      </w:r>
      <w:r w:rsidRPr="007E4E5A">
        <w:rPr>
          <w:sz w:val="28"/>
          <w:szCs w:val="28"/>
        </w:rPr>
        <w:t xml:space="preserve"> </w:t>
      </w:r>
      <w:r w:rsidR="00F95A84">
        <w:rPr>
          <w:sz w:val="28"/>
          <w:szCs w:val="28"/>
        </w:rPr>
        <w:t>Такое обследование носит комплексный характер, в процессе которого учитываются возрастные,</w:t>
      </w:r>
      <w:r w:rsidR="00D43A15">
        <w:rPr>
          <w:sz w:val="28"/>
          <w:szCs w:val="28"/>
        </w:rPr>
        <w:t xml:space="preserve"> физические,</w:t>
      </w:r>
      <w:r w:rsidR="00F95A84">
        <w:rPr>
          <w:sz w:val="28"/>
          <w:szCs w:val="28"/>
        </w:rPr>
        <w:t xml:space="preserve"> психологические и интеллектуальные особенности ребенка. </w:t>
      </w:r>
    </w:p>
    <w:p w:rsidR="004A5DA2" w:rsidRDefault="00F95A84" w:rsidP="00226398">
      <w:pPr>
        <w:pStyle w:val="af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Учитель-дефектолог строит свою работу с ребенком, опираясь на результаты обследования, </w:t>
      </w:r>
      <w:r w:rsidR="007E4E5A" w:rsidRPr="007E4E5A">
        <w:rPr>
          <w:sz w:val="28"/>
          <w:szCs w:val="28"/>
        </w:rPr>
        <w:t xml:space="preserve">чтобы </w:t>
      </w:r>
      <w:r>
        <w:rPr>
          <w:sz w:val="28"/>
          <w:szCs w:val="28"/>
        </w:rPr>
        <w:t xml:space="preserve">максимально компенсировать и </w:t>
      </w:r>
      <w:r w:rsidR="007E4E5A" w:rsidRPr="007E4E5A">
        <w:rPr>
          <w:sz w:val="28"/>
          <w:szCs w:val="28"/>
        </w:rPr>
        <w:t xml:space="preserve">корректировать выявленные недостатки развития. При проведении обследования </w:t>
      </w:r>
      <w:r w:rsidR="00A961E9">
        <w:rPr>
          <w:sz w:val="28"/>
          <w:szCs w:val="28"/>
        </w:rPr>
        <w:t>детей с ОВЗ</w:t>
      </w:r>
      <w:r w:rsidR="0043275E">
        <w:rPr>
          <w:sz w:val="28"/>
          <w:szCs w:val="28"/>
        </w:rPr>
        <w:t xml:space="preserve"> и детей-инвалидов (</w:t>
      </w:r>
      <w:r w:rsidR="00FE490E">
        <w:rPr>
          <w:sz w:val="28"/>
          <w:szCs w:val="28"/>
        </w:rPr>
        <w:t>в моем случае</w:t>
      </w:r>
      <w:r w:rsidR="0043275E">
        <w:rPr>
          <w:sz w:val="28"/>
          <w:szCs w:val="28"/>
        </w:rPr>
        <w:t xml:space="preserve">, посещающих группы кратковременного пребывания компенсирующей направленности) </w:t>
      </w:r>
      <w:r w:rsidR="007E4E5A" w:rsidRPr="007E4E5A">
        <w:rPr>
          <w:sz w:val="28"/>
          <w:szCs w:val="28"/>
        </w:rPr>
        <w:t>основн</w:t>
      </w:r>
      <w:r>
        <w:rPr>
          <w:sz w:val="28"/>
          <w:szCs w:val="28"/>
        </w:rPr>
        <w:t xml:space="preserve">ая роль отводится </w:t>
      </w:r>
      <w:r w:rsidR="0043275E">
        <w:rPr>
          <w:sz w:val="28"/>
          <w:szCs w:val="28"/>
        </w:rPr>
        <w:t>учителю-</w:t>
      </w:r>
      <w:r>
        <w:rPr>
          <w:sz w:val="28"/>
          <w:szCs w:val="28"/>
        </w:rPr>
        <w:t xml:space="preserve">дефектологу, </w:t>
      </w:r>
      <w:r w:rsidR="007E4E5A" w:rsidRPr="007E4E5A">
        <w:rPr>
          <w:sz w:val="28"/>
          <w:szCs w:val="28"/>
        </w:rPr>
        <w:t xml:space="preserve">затем к обследованию подключаются, </w:t>
      </w:r>
      <w:r w:rsidR="0043275E">
        <w:rPr>
          <w:sz w:val="28"/>
          <w:szCs w:val="28"/>
        </w:rPr>
        <w:t>учитель-</w:t>
      </w:r>
      <w:r w:rsidR="00FE490E">
        <w:rPr>
          <w:sz w:val="28"/>
          <w:szCs w:val="28"/>
        </w:rPr>
        <w:t xml:space="preserve">логопед, </w:t>
      </w:r>
      <w:r w:rsidR="0043275E">
        <w:rPr>
          <w:sz w:val="28"/>
          <w:szCs w:val="28"/>
        </w:rPr>
        <w:t>педагог-</w:t>
      </w:r>
      <w:r w:rsidR="007E4E5A" w:rsidRPr="007E4E5A">
        <w:rPr>
          <w:sz w:val="28"/>
          <w:szCs w:val="28"/>
        </w:rPr>
        <w:t>психолог, воспитатель.</w:t>
      </w:r>
    </w:p>
    <w:p w:rsidR="007F708A" w:rsidRDefault="00E657B6" w:rsidP="00267567">
      <w:pPr>
        <w:pStyle w:val="af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7F708A">
        <w:rPr>
          <w:sz w:val="28"/>
          <w:szCs w:val="28"/>
        </w:rPr>
        <w:t>етодическая разработка</w:t>
      </w:r>
      <w:r>
        <w:rPr>
          <w:sz w:val="28"/>
          <w:szCs w:val="28"/>
        </w:rPr>
        <w:t xml:space="preserve"> </w:t>
      </w:r>
      <w:r w:rsidRPr="00E657B6">
        <w:rPr>
          <w:sz w:val="28"/>
          <w:szCs w:val="28"/>
        </w:rPr>
        <w:t>«Организация дефектологического обследования детей раннего возраста (2 – 3 лет)»</w:t>
      </w:r>
      <w:r w:rsidR="007F708A">
        <w:rPr>
          <w:sz w:val="28"/>
          <w:szCs w:val="28"/>
        </w:rPr>
        <w:t xml:space="preserve"> поможет овладеть учителям-дефектологам диагностической компетенцией в работе с детьми, </w:t>
      </w:r>
      <w:r>
        <w:rPr>
          <w:sz w:val="28"/>
          <w:szCs w:val="28"/>
        </w:rPr>
        <w:t xml:space="preserve">в том числе </w:t>
      </w:r>
      <w:r w:rsidR="007F708A">
        <w:rPr>
          <w:sz w:val="28"/>
          <w:szCs w:val="28"/>
        </w:rPr>
        <w:t>имеющими сложную структуру дефекта</w:t>
      </w:r>
      <w:r w:rsidR="006D7996">
        <w:rPr>
          <w:sz w:val="28"/>
          <w:szCs w:val="28"/>
        </w:rPr>
        <w:t xml:space="preserve">, </w:t>
      </w:r>
      <w:r w:rsidR="00226398">
        <w:rPr>
          <w:sz w:val="28"/>
          <w:szCs w:val="28"/>
        </w:rPr>
        <w:t>о</w:t>
      </w:r>
      <w:r w:rsidR="006D7996">
        <w:rPr>
          <w:sz w:val="28"/>
          <w:szCs w:val="28"/>
        </w:rPr>
        <w:t>бъединит</w:t>
      </w:r>
      <w:r w:rsidR="00226398">
        <w:rPr>
          <w:sz w:val="28"/>
          <w:szCs w:val="28"/>
        </w:rPr>
        <w:t xml:space="preserve"> теоретические</w:t>
      </w:r>
      <w:r w:rsidR="006D7996">
        <w:rPr>
          <w:sz w:val="28"/>
          <w:szCs w:val="28"/>
        </w:rPr>
        <w:t xml:space="preserve"> знания и практическую готовность </w:t>
      </w:r>
      <w:r w:rsidR="006D7996" w:rsidRPr="006D7996">
        <w:rPr>
          <w:sz w:val="28"/>
          <w:szCs w:val="28"/>
        </w:rPr>
        <w:t>педагога к осуществлению диагностической деятельности</w:t>
      </w:r>
      <w:r w:rsidR="006D7996">
        <w:rPr>
          <w:sz w:val="28"/>
          <w:szCs w:val="28"/>
        </w:rPr>
        <w:t>.</w:t>
      </w:r>
    </w:p>
    <w:p w:rsidR="00267567" w:rsidRPr="004A5DA2" w:rsidRDefault="00267567" w:rsidP="00267567">
      <w:pPr>
        <w:pStyle w:val="af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</w:p>
    <w:p w:rsidR="005021D4" w:rsidRDefault="005021D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b/>
          <w:sz w:val="28"/>
          <w:szCs w:val="28"/>
        </w:rPr>
        <w:br w:type="page"/>
      </w:r>
    </w:p>
    <w:p w:rsidR="004A5DA2" w:rsidRPr="00E164E0" w:rsidRDefault="003B1D6D" w:rsidP="00E164E0">
      <w:pPr>
        <w:pStyle w:val="af4"/>
        <w:shd w:val="clear" w:color="auto" w:fill="FFFFFF"/>
        <w:spacing w:before="0" w:beforeAutospacing="0" w:after="0" w:afterAutospacing="0" w:line="360" w:lineRule="auto"/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Введение</w:t>
      </w:r>
    </w:p>
    <w:p w:rsidR="005021D4" w:rsidRDefault="00D43A15" w:rsidP="004A5DA2">
      <w:pPr>
        <w:pStyle w:val="af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D43A15">
        <w:rPr>
          <w:sz w:val="28"/>
          <w:szCs w:val="28"/>
        </w:rPr>
        <w:t>Зарождение дефектологии</w:t>
      </w:r>
      <w:r w:rsidR="005021D4">
        <w:rPr>
          <w:sz w:val="28"/>
          <w:szCs w:val="28"/>
        </w:rPr>
        <w:t xml:space="preserve"> и дефектологического обследования детей</w:t>
      </w:r>
      <w:r w:rsidRPr="00D43A15">
        <w:rPr>
          <w:sz w:val="28"/>
          <w:szCs w:val="28"/>
        </w:rPr>
        <w:t xml:space="preserve"> в России связано с деятельностью выдающегося французского тифло</w:t>
      </w:r>
      <w:r w:rsidR="007F71E7">
        <w:rPr>
          <w:sz w:val="28"/>
          <w:szCs w:val="28"/>
        </w:rPr>
        <w:t xml:space="preserve">педагога В. </w:t>
      </w:r>
      <w:proofErr w:type="spellStart"/>
      <w:r w:rsidR="007F71E7">
        <w:rPr>
          <w:sz w:val="28"/>
          <w:szCs w:val="28"/>
        </w:rPr>
        <w:t>Гаюи</w:t>
      </w:r>
      <w:proofErr w:type="spellEnd"/>
      <w:r w:rsidR="007F71E7">
        <w:rPr>
          <w:sz w:val="28"/>
          <w:szCs w:val="28"/>
        </w:rPr>
        <w:t xml:space="preserve"> прибывшего в Санкт</w:t>
      </w:r>
      <w:r w:rsidRPr="00D43A15">
        <w:rPr>
          <w:sz w:val="28"/>
          <w:szCs w:val="28"/>
        </w:rPr>
        <w:t>-Петербург в сентябре 1806</w:t>
      </w:r>
      <w:r w:rsidR="00EA1EA5">
        <w:rPr>
          <w:sz w:val="28"/>
          <w:szCs w:val="28"/>
        </w:rPr>
        <w:t xml:space="preserve"> года</w:t>
      </w:r>
      <w:r w:rsidRPr="00D43A15">
        <w:rPr>
          <w:sz w:val="28"/>
          <w:szCs w:val="28"/>
        </w:rPr>
        <w:t xml:space="preserve"> по приглашению Александра I.</w:t>
      </w:r>
      <w:r w:rsidR="007F71E7">
        <w:rPr>
          <w:sz w:val="28"/>
          <w:szCs w:val="28"/>
        </w:rPr>
        <w:t xml:space="preserve"> В последствии</w:t>
      </w:r>
      <w:r w:rsidR="00EA1EA5">
        <w:rPr>
          <w:sz w:val="28"/>
          <w:szCs w:val="28"/>
        </w:rPr>
        <w:t xml:space="preserve"> в России</w:t>
      </w:r>
      <w:r w:rsidR="007F71E7">
        <w:rPr>
          <w:sz w:val="28"/>
          <w:szCs w:val="28"/>
        </w:rPr>
        <w:t xml:space="preserve"> стали открываться специализированные лечебно-педагогические </w:t>
      </w:r>
      <w:r w:rsidR="005021D4">
        <w:rPr>
          <w:sz w:val="28"/>
          <w:szCs w:val="28"/>
        </w:rPr>
        <w:t>учреждения для слабовидящих и слепых детей, глухонемых детей и детей со слабоумием.</w:t>
      </w:r>
      <w:r w:rsidR="007F71E7">
        <w:rPr>
          <w:sz w:val="28"/>
          <w:szCs w:val="28"/>
        </w:rPr>
        <w:t xml:space="preserve"> </w:t>
      </w:r>
    </w:p>
    <w:p w:rsidR="008B456E" w:rsidRDefault="008B456E" w:rsidP="00EA1EA5">
      <w:pPr>
        <w:pStyle w:val="af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8B456E">
        <w:rPr>
          <w:sz w:val="28"/>
          <w:szCs w:val="28"/>
        </w:rPr>
        <w:t>История дефектологической диагностики тесно связана с зарождением интеллектуальных тестов.</w:t>
      </w:r>
      <w:r w:rsidRPr="008B456E">
        <w:t xml:space="preserve"> </w:t>
      </w:r>
      <w:r w:rsidR="00EA1EA5" w:rsidRPr="00EA1EA5">
        <w:rPr>
          <w:sz w:val="28"/>
        </w:rPr>
        <w:t>Например,</w:t>
      </w:r>
      <w:r w:rsidR="00EA1EA5">
        <w:t xml:space="preserve"> </w:t>
      </w:r>
      <w:r w:rsidR="00EA1EA5">
        <w:rPr>
          <w:sz w:val="28"/>
        </w:rPr>
        <w:t xml:space="preserve">тесты </w:t>
      </w:r>
      <w:proofErr w:type="spellStart"/>
      <w:r w:rsidR="00EA1EA5">
        <w:rPr>
          <w:sz w:val="28"/>
        </w:rPr>
        <w:t>Бине</w:t>
      </w:r>
      <w:proofErr w:type="spellEnd"/>
      <w:r w:rsidR="00EA1EA5">
        <w:rPr>
          <w:sz w:val="28"/>
        </w:rPr>
        <w:t xml:space="preserve">-Симона, которые </w:t>
      </w:r>
      <w:r w:rsidR="00554FF2">
        <w:rPr>
          <w:sz w:val="28"/>
        </w:rPr>
        <w:t>были популярны</w:t>
      </w:r>
      <w:r w:rsidR="00EA1EA5">
        <w:rPr>
          <w:sz w:val="28"/>
        </w:rPr>
        <w:t xml:space="preserve"> в США (в СССР запрещены в 1936 году)</w:t>
      </w:r>
      <w:r w:rsidR="00554FF2">
        <w:rPr>
          <w:sz w:val="28"/>
        </w:rPr>
        <w:t>, используемые</w:t>
      </w:r>
      <w:r w:rsidR="00EA1EA5">
        <w:rPr>
          <w:sz w:val="28"/>
        </w:rPr>
        <w:t xml:space="preserve"> </w:t>
      </w:r>
      <w:r w:rsidR="00EA1EA5" w:rsidRPr="00EA1EA5">
        <w:rPr>
          <w:sz w:val="28"/>
        </w:rPr>
        <w:t>в целях психодиагностики нарушений развития</w:t>
      </w:r>
      <w:r w:rsidR="00554FF2">
        <w:rPr>
          <w:sz w:val="28"/>
        </w:rPr>
        <w:t xml:space="preserve">. </w:t>
      </w:r>
      <w:r w:rsidR="00F2143C">
        <w:rPr>
          <w:sz w:val="28"/>
        </w:rPr>
        <w:t xml:space="preserve">Основной результат применения </w:t>
      </w:r>
      <w:r w:rsidR="00554FF2">
        <w:rPr>
          <w:sz w:val="28"/>
        </w:rPr>
        <w:t xml:space="preserve">интеллектуальных тестов – </w:t>
      </w:r>
      <w:r w:rsidR="00554FF2" w:rsidRPr="00554FF2">
        <w:rPr>
          <w:sz w:val="28"/>
        </w:rPr>
        <w:t>суммарный инт</w:t>
      </w:r>
      <w:r w:rsidR="00554FF2">
        <w:rPr>
          <w:sz w:val="28"/>
        </w:rPr>
        <w:t xml:space="preserve">еллектуальный показатель (IQ) – </w:t>
      </w:r>
      <w:r w:rsidR="00554FF2" w:rsidRPr="00554FF2">
        <w:rPr>
          <w:sz w:val="28"/>
        </w:rPr>
        <w:t xml:space="preserve">не дает достаточных данных для дифференциального диагноза. Он может свидетельствовать лишь о некотором отставании уровня умственного развития, но не дает оснований для </w:t>
      </w:r>
      <w:r w:rsidR="00F2143C">
        <w:rPr>
          <w:sz w:val="28"/>
        </w:rPr>
        <w:t>установления природы отставания</w:t>
      </w:r>
      <w:r w:rsidRPr="008B456E">
        <w:rPr>
          <w:sz w:val="28"/>
          <w:szCs w:val="28"/>
        </w:rPr>
        <w:t>.</w:t>
      </w:r>
    </w:p>
    <w:p w:rsidR="005021D4" w:rsidRDefault="00554FF2" w:rsidP="00891363">
      <w:pPr>
        <w:pStyle w:val="af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Российский психиатр и психолог </w:t>
      </w:r>
      <w:r w:rsidR="000578DC">
        <w:rPr>
          <w:sz w:val="28"/>
          <w:szCs w:val="28"/>
        </w:rPr>
        <w:t xml:space="preserve">Г.И. </w:t>
      </w:r>
      <w:r>
        <w:rPr>
          <w:sz w:val="28"/>
          <w:szCs w:val="28"/>
        </w:rPr>
        <w:t xml:space="preserve">Россолимо в 1910 году предложил использовать не суммарный показатель, а сопоставлять результаты выполнения всех заданий. </w:t>
      </w:r>
      <w:r w:rsidRPr="00554FF2">
        <w:rPr>
          <w:sz w:val="28"/>
          <w:szCs w:val="28"/>
        </w:rPr>
        <w:t>Неквалифицированное применение тестов неизбежно вело к тому, что не принимались во внимание особенности личности ребенка, условия и особенности его развит</w:t>
      </w:r>
      <w:r w:rsidR="00891363">
        <w:rPr>
          <w:sz w:val="28"/>
          <w:szCs w:val="28"/>
        </w:rPr>
        <w:t>ия, задания применялись неверно, игнорировало</w:t>
      </w:r>
      <w:r w:rsidRPr="00554FF2">
        <w:rPr>
          <w:sz w:val="28"/>
          <w:szCs w:val="28"/>
        </w:rPr>
        <w:t xml:space="preserve">сь </w:t>
      </w:r>
      <w:r w:rsidR="00891363">
        <w:rPr>
          <w:sz w:val="28"/>
          <w:szCs w:val="28"/>
        </w:rPr>
        <w:t>состояние</w:t>
      </w:r>
      <w:r w:rsidRPr="00554FF2">
        <w:rPr>
          <w:sz w:val="28"/>
          <w:szCs w:val="28"/>
        </w:rPr>
        <w:t xml:space="preserve"> здоровья</w:t>
      </w:r>
      <w:r w:rsidR="00891363">
        <w:rPr>
          <w:sz w:val="28"/>
          <w:szCs w:val="28"/>
        </w:rPr>
        <w:t xml:space="preserve"> ребенка</w:t>
      </w:r>
      <w:r w:rsidRPr="00554FF2">
        <w:rPr>
          <w:sz w:val="28"/>
          <w:szCs w:val="28"/>
        </w:rPr>
        <w:t>. В результате многие дети с нормальными возможностями психического развития оценивались как умственно отсталые.</w:t>
      </w:r>
    </w:p>
    <w:p w:rsidR="00554FF2" w:rsidRDefault="00554FF2" w:rsidP="00891363">
      <w:pPr>
        <w:pStyle w:val="af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554FF2">
        <w:rPr>
          <w:sz w:val="28"/>
          <w:szCs w:val="28"/>
        </w:rPr>
        <w:t xml:space="preserve">Опираясь на ряд положений Л. С. Выготского, А. Р. </w:t>
      </w:r>
      <w:proofErr w:type="spellStart"/>
      <w:r w:rsidRPr="00554FF2">
        <w:rPr>
          <w:sz w:val="28"/>
          <w:szCs w:val="28"/>
        </w:rPr>
        <w:t>Лурия</w:t>
      </w:r>
      <w:proofErr w:type="spellEnd"/>
      <w:r w:rsidRPr="00554FF2">
        <w:rPr>
          <w:sz w:val="28"/>
          <w:szCs w:val="28"/>
        </w:rPr>
        <w:t xml:space="preserve"> и их сподвижников, используя наиболее передовые идеи зарубежной дефектологии, отечественные специалисты сформулировали основные принципы диагностики в целях отбора детей с недостатками развития: </w:t>
      </w:r>
      <w:r w:rsidR="00891363">
        <w:rPr>
          <w:sz w:val="28"/>
          <w:szCs w:val="28"/>
        </w:rPr>
        <w:t>комплексный подход</w:t>
      </w:r>
      <w:r w:rsidRPr="00554FF2">
        <w:rPr>
          <w:sz w:val="28"/>
          <w:szCs w:val="28"/>
        </w:rPr>
        <w:t xml:space="preserve"> к изучению ребенка с участием разных специалистов</w:t>
      </w:r>
      <w:r w:rsidR="00891363">
        <w:rPr>
          <w:sz w:val="28"/>
          <w:szCs w:val="28"/>
        </w:rPr>
        <w:t xml:space="preserve"> (</w:t>
      </w:r>
      <w:r w:rsidRPr="00554FF2">
        <w:rPr>
          <w:sz w:val="28"/>
          <w:szCs w:val="28"/>
        </w:rPr>
        <w:t>врачей разных специальностей, психолога, педагогов</w:t>
      </w:r>
      <w:r w:rsidR="00891363">
        <w:rPr>
          <w:sz w:val="28"/>
          <w:szCs w:val="28"/>
        </w:rPr>
        <w:t>)</w:t>
      </w:r>
      <w:r w:rsidRPr="00554FF2">
        <w:rPr>
          <w:sz w:val="28"/>
          <w:szCs w:val="28"/>
        </w:rPr>
        <w:t xml:space="preserve">; системный и </w:t>
      </w:r>
      <w:r w:rsidR="00891363">
        <w:rPr>
          <w:sz w:val="28"/>
          <w:szCs w:val="28"/>
        </w:rPr>
        <w:lastRenderedPageBreak/>
        <w:t>качественный анализ</w:t>
      </w:r>
      <w:r w:rsidRPr="00554FF2">
        <w:rPr>
          <w:sz w:val="28"/>
          <w:szCs w:val="28"/>
        </w:rPr>
        <w:t xml:space="preserve"> выявляемых нарушений развития психиче</w:t>
      </w:r>
      <w:r w:rsidR="00891363">
        <w:rPr>
          <w:sz w:val="28"/>
          <w:szCs w:val="28"/>
        </w:rPr>
        <w:t xml:space="preserve">ской деятельности (в отличие от </w:t>
      </w:r>
      <w:r w:rsidRPr="00554FF2">
        <w:rPr>
          <w:sz w:val="28"/>
          <w:szCs w:val="28"/>
        </w:rPr>
        <w:t>чисто количественного подхода, который реализуется при использовании стандартизированных тестов); учет возрастных особенностей ребенка и условий его развития; выявление не только актуальных, но и потенциальных возможностей обследуемого.</w:t>
      </w:r>
    </w:p>
    <w:p w:rsidR="00B6032D" w:rsidRPr="004237E3" w:rsidRDefault="00B6032D" w:rsidP="004237E3">
      <w:pPr>
        <w:pStyle w:val="af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32"/>
          <w:szCs w:val="28"/>
        </w:rPr>
      </w:pPr>
      <w:r w:rsidRPr="00B6032D">
        <w:rPr>
          <w:sz w:val="28"/>
          <w:szCs w:val="28"/>
        </w:rPr>
        <w:t>В настоящее время</w:t>
      </w:r>
      <w:r>
        <w:rPr>
          <w:sz w:val="28"/>
          <w:szCs w:val="28"/>
        </w:rPr>
        <w:t xml:space="preserve"> </w:t>
      </w:r>
      <w:r w:rsidR="004237E3">
        <w:rPr>
          <w:sz w:val="28"/>
        </w:rPr>
        <w:t>о</w:t>
      </w:r>
      <w:r w:rsidR="004237E3" w:rsidRPr="004237E3">
        <w:rPr>
          <w:sz w:val="28"/>
        </w:rPr>
        <w:t xml:space="preserve">бразование лиц с </w:t>
      </w:r>
      <w:r w:rsidR="004237E3">
        <w:rPr>
          <w:sz w:val="28"/>
        </w:rPr>
        <w:t>ОВЗ и инва</w:t>
      </w:r>
      <w:r w:rsidR="004237E3" w:rsidRPr="004237E3">
        <w:rPr>
          <w:sz w:val="28"/>
        </w:rPr>
        <w:t>лидност</w:t>
      </w:r>
      <w:r w:rsidR="004237E3">
        <w:rPr>
          <w:sz w:val="28"/>
        </w:rPr>
        <w:t>ью является одним из приоритет</w:t>
      </w:r>
      <w:r w:rsidR="004237E3" w:rsidRPr="004237E3">
        <w:rPr>
          <w:sz w:val="28"/>
        </w:rPr>
        <w:t>ных направлений деятельности системы образования Российской Федерации.</w:t>
      </w:r>
      <w:r w:rsidR="004237E3">
        <w:rPr>
          <w:sz w:val="32"/>
          <w:szCs w:val="28"/>
        </w:rPr>
        <w:t xml:space="preserve"> Д</w:t>
      </w:r>
      <w:r>
        <w:rPr>
          <w:sz w:val="28"/>
          <w:szCs w:val="28"/>
        </w:rPr>
        <w:t xml:space="preserve">ля дефектологического обследования часто используются авторские методики, известные в практике обследования детей с нарушениями развития: Е.А. </w:t>
      </w:r>
      <w:proofErr w:type="spellStart"/>
      <w:r>
        <w:rPr>
          <w:sz w:val="28"/>
          <w:szCs w:val="28"/>
        </w:rPr>
        <w:t>Стребелевой</w:t>
      </w:r>
      <w:proofErr w:type="spellEnd"/>
      <w:r>
        <w:rPr>
          <w:sz w:val="28"/>
          <w:szCs w:val="28"/>
        </w:rPr>
        <w:t xml:space="preserve">, С.Д. </w:t>
      </w:r>
      <w:proofErr w:type="spellStart"/>
      <w:r>
        <w:rPr>
          <w:sz w:val="28"/>
          <w:szCs w:val="28"/>
        </w:rPr>
        <w:t>Забрамной</w:t>
      </w:r>
      <w:proofErr w:type="spellEnd"/>
      <w:r>
        <w:rPr>
          <w:sz w:val="28"/>
          <w:szCs w:val="28"/>
        </w:rPr>
        <w:t xml:space="preserve">, О.В. Боровик, </w:t>
      </w:r>
      <w:r w:rsidR="001038E9">
        <w:rPr>
          <w:sz w:val="28"/>
          <w:szCs w:val="28"/>
        </w:rPr>
        <w:t>Н.В. Верещагиной</w:t>
      </w:r>
      <w:r>
        <w:rPr>
          <w:sz w:val="28"/>
          <w:szCs w:val="28"/>
        </w:rPr>
        <w:t xml:space="preserve"> и других. Методики состоят из общих указаний по проведению педагогического обследования и практического материала в виде схем и таблиц.</w:t>
      </w:r>
    </w:p>
    <w:p w:rsidR="00980AA4" w:rsidRDefault="00980AA4" w:rsidP="00E657B6">
      <w:pPr>
        <w:pStyle w:val="af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980AA4">
        <w:rPr>
          <w:sz w:val="28"/>
          <w:szCs w:val="28"/>
        </w:rPr>
        <w:t>Диагностическое напра</w:t>
      </w:r>
      <w:r w:rsidR="004237E3">
        <w:rPr>
          <w:sz w:val="28"/>
          <w:szCs w:val="28"/>
        </w:rPr>
        <w:t xml:space="preserve">вление работы учителя-дефектолога включает в себя: </w:t>
      </w:r>
      <w:r w:rsidRPr="00980AA4">
        <w:rPr>
          <w:sz w:val="28"/>
          <w:szCs w:val="28"/>
        </w:rPr>
        <w:t>первичное дефектологическое обследование</w:t>
      </w:r>
      <w:r w:rsidR="004237E3">
        <w:rPr>
          <w:sz w:val="28"/>
          <w:szCs w:val="28"/>
        </w:rPr>
        <w:t xml:space="preserve"> ребенка</w:t>
      </w:r>
      <w:r w:rsidR="00E657B6">
        <w:rPr>
          <w:sz w:val="28"/>
          <w:szCs w:val="28"/>
        </w:rPr>
        <w:t xml:space="preserve">; </w:t>
      </w:r>
      <w:r w:rsidRPr="00980AA4">
        <w:rPr>
          <w:sz w:val="28"/>
          <w:szCs w:val="28"/>
        </w:rPr>
        <w:t>систематические на</w:t>
      </w:r>
      <w:r w:rsidR="004237E3">
        <w:rPr>
          <w:sz w:val="28"/>
          <w:szCs w:val="28"/>
        </w:rPr>
        <w:t>блюдения за динамикой и проверку</w:t>
      </w:r>
      <w:r w:rsidRPr="00980AA4">
        <w:rPr>
          <w:sz w:val="28"/>
          <w:szCs w:val="28"/>
        </w:rPr>
        <w:t xml:space="preserve"> соответствия выбранной программы, методов и приемов обучения реальным достижениям и уровню развития ребенка;</w:t>
      </w:r>
      <w:r w:rsidR="00E657B6">
        <w:rPr>
          <w:sz w:val="28"/>
          <w:szCs w:val="28"/>
        </w:rPr>
        <w:t xml:space="preserve"> </w:t>
      </w:r>
      <w:r w:rsidR="004237E3">
        <w:rPr>
          <w:sz w:val="28"/>
          <w:szCs w:val="28"/>
        </w:rPr>
        <w:t>итоговую диагностику ребенка</w:t>
      </w:r>
      <w:r w:rsidRPr="00980AA4">
        <w:rPr>
          <w:sz w:val="28"/>
          <w:szCs w:val="28"/>
        </w:rPr>
        <w:t>.</w:t>
      </w:r>
    </w:p>
    <w:p w:rsidR="004237E3" w:rsidRDefault="004237E3" w:rsidP="001038E9">
      <w:pPr>
        <w:pStyle w:val="af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</w:rPr>
      </w:pPr>
      <w:r w:rsidRPr="004237E3">
        <w:rPr>
          <w:sz w:val="28"/>
        </w:rPr>
        <w:t>В пос</w:t>
      </w:r>
      <w:r>
        <w:rPr>
          <w:sz w:val="28"/>
        </w:rPr>
        <w:t>ледние годы отмечается увеличе</w:t>
      </w:r>
      <w:r w:rsidRPr="004237E3">
        <w:rPr>
          <w:sz w:val="28"/>
        </w:rPr>
        <w:t xml:space="preserve">ние детей с </w:t>
      </w:r>
      <w:r>
        <w:rPr>
          <w:sz w:val="28"/>
        </w:rPr>
        <w:t xml:space="preserve">ОВЗ и </w:t>
      </w:r>
      <w:r w:rsidR="006B7918">
        <w:rPr>
          <w:sz w:val="28"/>
        </w:rPr>
        <w:t>инвалидностью</w:t>
      </w:r>
      <w:r w:rsidRPr="004237E3">
        <w:rPr>
          <w:sz w:val="28"/>
        </w:rPr>
        <w:t xml:space="preserve">, </w:t>
      </w:r>
      <w:r w:rsidR="006B7918">
        <w:rPr>
          <w:sz w:val="28"/>
        </w:rPr>
        <w:t>растет</w:t>
      </w:r>
      <w:r w:rsidRPr="004237E3">
        <w:rPr>
          <w:sz w:val="28"/>
        </w:rPr>
        <w:t xml:space="preserve"> количество лиц, имеющих сложную структуру</w:t>
      </w:r>
      <w:r w:rsidR="006B7918">
        <w:rPr>
          <w:sz w:val="28"/>
        </w:rPr>
        <w:t xml:space="preserve"> дефекта, тяжёлые и множествен</w:t>
      </w:r>
      <w:r w:rsidRPr="004237E3">
        <w:rPr>
          <w:sz w:val="28"/>
        </w:rPr>
        <w:t>ные на</w:t>
      </w:r>
      <w:r w:rsidR="006B7918">
        <w:rPr>
          <w:sz w:val="28"/>
        </w:rPr>
        <w:t>рушения развития, которые нель</w:t>
      </w:r>
      <w:r w:rsidRPr="004237E3">
        <w:rPr>
          <w:sz w:val="28"/>
        </w:rPr>
        <w:t>зя отнести ни к одному из традиционных видов дизонтогенеза. Всё это усложняет дифференциальную диагностику</w:t>
      </w:r>
      <w:r w:rsidR="006B7918">
        <w:rPr>
          <w:sz w:val="28"/>
        </w:rPr>
        <w:t xml:space="preserve"> из-за отсутствия единой системы</w:t>
      </w:r>
      <w:r w:rsidR="006B7918" w:rsidRPr="006B7918">
        <w:rPr>
          <w:sz w:val="28"/>
        </w:rPr>
        <w:t xml:space="preserve"> диагностического исследования дошкольников с различными патологиями.</w:t>
      </w:r>
    </w:p>
    <w:p w:rsidR="006B7918" w:rsidRPr="007C5D60" w:rsidRDefault="006B7918" w:rsidP="007C5D60">
      <w:pPr>
        <w:pStyle w:val="af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226398">
        <w:rPr>
          <w:sz w:val="28"/>
          <w:szCs w:val="28"/>
        </w:rPr>
        <w:t xml:space="preserve">Идея создания материала по организации и проведению дефектологической диагностики появилась в 2019 году. Она связана с началом моей работы в группах кратковременного пребывания компенсирующей направленности для детей с ОВЗ и детей-инвалидов. Данные группы посещают дети, имеющие сложную структуру дефекта, включающую в себя расстройства аутистического спектра (РАС), задержку </w:t>
      </w:r>
      <w:r w:rsidRPr="00226398">
        <w:rPr>
          <w:sz w:val="28"/>
          <w:szCs w:val="28"/>
        </w:rPr>
        <w:lastRenderedPageBreak/>
        <w:t>психического развития (ЗПР), нарушения зрения, нарушения опорно-двигательного аппарата (НОДА), тяжелые нарушения речи (ТНР). Есть дети, у которых речь полностью отсутствует, что значительно усложняет проведение обследования. Большинство диагностических карт, представле</w:t>
      </w:r>
      <w:r w:rsidR="0063223C">
        <w:rPr>
          <w:sz w:val="28"/>
          <w:szCs w:val="28"/>
        </w:rPr>
        <w:t xml:space="preserve">нных в </w:t>
      </w:r>
      <w:r w:rsidRPr="00226398">
        <w:rPr>
          <w:sz w:val="28"/>
          <w:szCs w:val="28"/>
        </w:rPr>
        <w:t xml:space="preserve">литературе разработаны для проведения диагностики по одному конкретному диагнозу. Вот это и натолкнуло меня на мысль о разработке диагностических карт, которые бы позволили проведение диагностики для всех видов отклонений от нормы: дети с нарушением слуха (глухие, слабослышащие, позднооглохшие); с нарушением зрения (слепые, слабовидящие); с нарушением речи (логопаты); с </w:t>
      </w:r>
      <w:r>
        <w:rPr>
          <w:sz w:val="28"/>
          <w:szCs w:val="28"/>
        </w:rPr>
        <w:t>НОДА</w:t>
      </w:r>
      <w:r w:rsidRPr="00226398">
        <w:rPr>
          <w:sz w:val="28"/>
          <w:szCs w:val="28"/>
        </w:rPr>
        <w:t>; с умственной отсталостью</w:t>
      </w:r>
      <w:r>
        <w:rPr>
          <w:sz w:val="28"/>
          <w:szCs w:val="28"/>
        </w:rPr>
        <w:t xml:space="preserve"> (УО)</w:t>
      </w:r>
      <w:r w:rsidRPr="00226398">
        <w:rPr>
          <w:sz w:val="28"/>
          <w:szCs w:val="28"/>
        </w:rPr>
        <w:t xml:space="preserve">; с </w:t>
      </w:r>
      <w:r>
        <w:rPr>
          <w:sz w:val="28"/>
          <w:szCs w:val="28"/>
        </w:rPr>
        <w:t>ЗПР</w:t>
      </w:r>
      <w:r w:rsidRPr="00226398">
        <w:rPr>
          <w:sz w:val="28"/>
          <w:szCs w:val="28"/>
        </w:rPr>
        <w:t>; с нарушением поведения и общения; с комплексными нарушениями психофизического развития, с так называемыми сложными дефектами.</w:t>
      </w:r>
    </w:p>
    <w:p w:rsidR="004A5DA2" w:rsidRDefault="004A5DA2" w:rsidP="007C5D60">
      <w:pPr>
        <w:pStyle w:val="af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Пересмотрев </w:t>
      </w:r>
      <w:r w:rsidR="007C5D60">
        <w:rPr>
          <w:sz w:val="28"/>
          <w:szCs w:val="28"/>
        </w:rPr>
        <w:t xml:space="preserve">научно-педагогическую </w:t>
      </w:r>
      <w:r>
        <w:rPr>
          <w:sz w:val="28"/>
          <w:szCs w:val="28"/>
        </w:rPr>
        <w:t>литературу, я решила опираться на труды Верещагиной Натальи Валентиновны, которые представлены в книге «Особый ребёнок» в детском саду: Практические рекомендаци</w:t>
      </w:r>
      <w:r w:rsidR="007C5D60">
        <w:rPr>
          <w:sz w:val="28"/>
          <w:szCs w:val="28"/>
        </w:rPr>
        <w:t>и по организации коррекционно-</w:t>
      </w:r>
      <w:r>
        <w:rPr>
          <w:sz w:val="28"/>
          <w:szCs w:val="28"/>
        </w:rPr>
        <w:t xml:space="preserve">развивающей работы с детьми с множественными нарушениями в развитии», а </w:t>
      </w:r>
      <w:r w:rsidR="007C5D60">
        <w:rPr>
          <w:sz w:val="28"/>
          <w:szCs w:val="28"/>
        </w:rPr>
        <w:t>также на труды Плаксиной Любови</w:t>
      </w:r>
      <w:r>
        <w:rPr>
          <w:sz w:val="28"/>
          <w:szCs w:val="28"/>
        </w:rPr>
        <w:t xml:space="preserve"> Ивановны.</w:t>
      </w:r>
    </w:p>
    <w:p w:rsidR="00A46112" w:rsidRPr="009C2C9C" w:rsidRDefault="007C5D60" w:rsidP="009C2C9C">
      <w:pPr>
        <w:pStyle w:val="af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Методическая разработка «</w:t>
      </w:r>
      <w:r w:rsidRPr="007C5D60">
        <w:rPr>
          <w:sz w:val="28"/>
          <w:szCs w:val="28"/>
        </w:rPr>
        <w:t>Организация дефектологического обсле</w:t>
      </w:r>
      <w:r>
        <w:rPr>
          <w:sz w:val="28"/>
          <w:szCs w:val="28"/>
        </w:rPr>
        <w:t xml:space="preserve">дования детей раннего возраста </w:t>
      </w:r>
      <w:r w:rsidRPr="007C5D60">
        <w:rPr>
          <w:sz w:val="28"/>
          <w:szCs w:val="28"/>
        </w:rPr>
        <w:t>(2 – 3 лет)</w:t>
      </w:r>
      <w:r>
        <w:rPr>
          <w:sz w:val="28"/>
          <w:szCs w:val="28"/>
        </w:rPr>
        <w:t>»</w:t>
      </w:r>
      <w:r w:rsidR="00267567" w:rsidRPr="006C5F1F">
        <w:rPr>
          <w:sz w:val="28"/>
          <w:szCs w:val="28"/>
        </w:rPr>
        <w:t xml:space="preserve"> является попыткой систематизировать существующие</w:t>
      </w:r>
      <w:r>
        <w:rPr>
          <w:sz w:val="28"/>
          <w:szCs w:val="28"/>
        </w:rPr>
        <w:t xml:space="preserve"> методики и практический опыт</w:t>
      </w:r>
      <w:r w:rsidR="00267567" w:rsidRPr="006C5F1F">
        <w:rPr>
          <w:sz w:val="28"/>
          <w:szCs w:val="28"/>
        </w:rPr>
        <w:t xml:space="preserve"> учителей</w:t>
      </w:r>
      <w:r>
        <w:rPr>
          <w:sz w:val="28"/>
          <w:szCs w:val="28"/>
        </w:rPr>
        <w:t>-</w:t>
      </w:r>
      <w:r w:rsidR="00267567">
        <w:rPr>
          <w:sz w:val="28"/>
          <w:szCs w:val="28"/>
        </w:rPr>
        <w:t xml:space="preserve">дефектологов </w:t>
      </w:r>
      <w:r w:rsidR="00267567" w:rsidRPr="006C5F1F">
        <w:rPr>
          <w:sz w:val="28"/>
          <w:szCs w:val="28"/>
        </w:rPr>
        <w:t xml:space="preserve">по диагностике </w:t>
      </w:r>
      <w:r w:rsidR="00267567">
        <w:rPr>
          <w:sz w:val="28"/>
          <w:szCs w:val="28"/>
        </w:rPr>
        <w:t>дошкольников с различными нарушениям, которые были перечислены выше</w:t>
      </w:r>
      <w:r w:rsidR="00267567" w:rsidRPr="006C5F1F">
        <w:rPr>
          <w:sz w:val="28"/>
          <w:szCs w:val="28"/>
        </w:rPr>
        <w:t xml:space="preserve">. </w:t>
      </w:r>
      <w:r w:rsidR="00226398" w:rsidRPr="00226398">
        <w:rPr>
          <w:sz w:val="28"/>
          <w:szCs w:val="28"/>
        </w:rPr>
        <w:t>Он</w:t>
      </w:r>
      <w:r w:rsidR="008C5925">
        <w:rPr>
          <w:sz w:val="28"/>
          <w:szCs w:val="28"/>
        </w:rPr>
        <w:t>а</w:t>
      </w:r>
      <w:r w:rsidR="00226398" w:rsidRPr="00226398">
        <w:rPr>
          <w:sz w:val="28"/>
          <w:szCs w:val="28"/>
        </w:rPr>
        <w:t xml:space="preserve"> предназначен</w:t>
      </w:r>
      <w:r w:rsidR="008C5925">
        <w:rPr>
          <w:sz w:val="28"/>
          <w:szCs w:val="28"/>
        </w:rPr>
        <w:t>а</w:t>
      </w:r>
      <w:r w:rsidR="00226398" w:rsidRPr="00226398">
        <w:rPr>
          <w:sz w:val="28"/>
          <w:szCs w:val="28"/>
        </w:rPr>
        <w:t xml:space="preserve"> для учителей-</w:t>
      </w:r>
      <w:r>
        <w:rPr>
          <w:sz w:val="28"/>
          <w:szCs w:val="28"/>
        </w:rPr>
        <w:t xml:space="preserve">дефектологов, работающих </w:t>
      </w:r>
      <w:r w:rsidR="008C5925">
        <w:rPr>
          <w:sz w:val="28"/>
          <w:szCs w:val="28"/>
        </w:rPr>
        <w:t>в дошкольных образовательных учреждениях в группах компенсирующей направленности</w:t>
      </w:r>
      <w:r w:rsidR="00226398" w:rsidRPr="00226398">
        <w:rPr>
          <w:sz w:val="28"/>
          <w:szCs w:val="28"/>
        </w:rPr>
        <w:t xml:space="preserve"> </w:t>
      </w:r>
      <w:r w:rsidR="008C5925">
        <w:rPr>
          <w:sz w:val="28"/>
          <w:szCs w:val="28"/>
        </w:rPr>
        <w:t xml:space="preserve">с детьми, имеющими различные нарушения; </w:t>
      </w:r>
      <w:r w:rsidR="00226398" w:rsidRPr="00226398">
        <w:rPr>
          <w:sz w:val="28"/>
          <w:szCs w:val="28"/>
        </w:rPr>
        <w:t>для выявления детей с проблемами в развитии в группах</w:t>
      </w:r>
      <w:r w:rsidR="008C5925">
        <w:rPr>
          <w:sz w:val="28"/>
          <w:szCs w:val="28"/>
        </w:rPr>
        <w:t xml:space="preserve"> общеразвивающей направленности</w:t>
      </w:r>
      <w:r w:rsidR="00226398" w:rsidRPr="00226398">
        <w:rPr>
          <w:sz w:val="28"/>
          <w:szCs w:val="28"/>
        </w:rPr>
        <w:t>, а также подходит для учителей-дефектологов</w:t>
      </w:r>
      <w:r w:rsidR="008C5925">
        <w:rPr>
          <w:sz w:val="28"/>
          <w:szCs w:val="28"/>
        </w:rPr>
        <w:t xml:space="preserve">, работающих в </w:t>
      </w:r>
      <w:r w:rsidR="00226398" w:rsidRPr="00226398">
        <w:rPr>
          <w:sz w:val="28"/>
          <w:szCs w:val="28"/>
        </w:rPr>
        <w:t>консультационных центрах</w:t>
      </w:r>
      <w:r w:rsidR="008C5925">
        <w:rPr>
          <w:sz w:val="28"/>
          <w:szCs w:val="28"/>
        </w:rPr>
        <w:t xml:space="preserve"> (КЦ</w:t>
      </w:r>
      <w:r w:rsidR="00226398" w:rsidRPr="00226398">
        <w:rPr>
          <w:sz w:val="28"/>
          <w:szCs w:val="28"/>
        </w:rPr>
        <w:t>).</w:t>
      </w:r>
    </w:p>
    <w:p w:rsidR="009C2C9C" w:rsidRDefault="009C2C9C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b/>
          <w:sz w:val="28"/>
          <w:szCs w:val="28"/>
        </w:rPr>
        <w:br w:type="page"/>
      </w:r>
    </w:p>
    <w:p w:rsidR="003374FE" w:rsidRDefault="003374FE" w:rsidP="00BF7413">
      <w:pPr>
        <w:pStyle w:val="af4"/>
        <w:shd w:val="clear" w:color="auto" w:fill="FFFFFF"/>
        <w:spacing w:before="0" w:beforeAutospacing="0" w:after="0" w:afterAutospacing="0" w:line="360" w:lineRule="auto"/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. Классификация нарушений развития </w:t>
      </w:r>
    </w:p>
    <w:p w:rsidR="00BF7413" w:rsidRDefault="003374FE" w:rsidP="00BF7413">
      <w:pPr>
        <w:pStyle w:val="af4"/>
        <w:shd w:val="clear" w:color="auto" w:fill="FFFFFF"/>
        <w:spacing w:before="0" w:beforeAutospacing="0" w:after="0" w:afterAutospacing="0" w:line="360" w:lineRule="auto"/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 детей дошкольного возраста </w:t>
      </w:r>
    </w:p>
    <w:p w:rsidR="003374FE" w:rsidRPr="003374FE" w:rsidRDefault="003374FE" w:rsidP="003374FE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настоящее время в России, несмотря на предпринимаемые усилия и значительный прогресс медицины, количество лиц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ОВЗ</w:t>
      </w:r>
      <w:r w:rsidRPr="0033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медленно, но стабильно растет. В нашей стране детей, нуждающихся в специальном обучении, ежегодно становится больше на 3-5%.</w:t>
      </w:r>
      <w:r w:rsidRPr="00337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74FE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в основном дети с врожденной патологией: церебральный паралич, слепота,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глухота, умственная отсталость</w:t>
      </w:r>
      <w:r w:rsidRPr="003374F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20EB" w:rsidRDefault="003374FE" w:rsidP="002920EB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ОВЗ –</w:t>
      </w:r>
      <w:r w:rsidRPr="0033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</w:t>
      </w:r>
      <w:r w:rsidRPr="003374F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в возрасте от 0 до 18 лет с физическими и (или) психическими недостатками, имеющие ограничение жизнедеятельности, обусловленное врожденными, наследственными, приобретенными заболеваниями или последствиями травм, подтвержденными в установленном порядке.</w:t>
      </w:r>
    </w:p>
    <w:p w:rsidR="002920EB" w:rsidRDefault="002920EB" w:rsidP="002920EB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20EB">
        <w:rPr>
          <w:rFonts w:ascii="Times New Roman" w:hAnsi="Times New Roman" w:cs="Times New Roman"/>
          <w:sz w:val="28"/>
          <w:szCs w:val="28"/>
        </w:rPr>
        <w:t>В настоящее время в основе педагогической классификации (авторы:</w:t>
      </w:r>
      <w:proofErr w:type="gramEnd"/>
      <w:r w:rsidRPr="002920E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920EB">
        <w:rPr>
          <w:rFonts w:ascii="Times New Roman" w:hAnsi="Times New Roman" w:cs="Times New Roman"/>
          <w:sz w:val="28"/>
          <w:szCs w:val="28"/>
        </w:rPr>
        <w:t>В.А. Лапшин и Б.П. Пузанов) выделяются следующие категории детей с нарушениями развития:</w:t>
      </w:r>
      <w:proofErr w:type="gramEnd"/>
    </w:p>
    <w:p w:rsidR="002920EB" w:rsidRPr="002920EB" w:rsidRDefault="002920EB" w:rsidP="002920EB">
      <w:pPr>
        <w:pStyle w:val="ab"/>
        <w:numPr>
          <w:ilvl w:val="0"/>
          <w:numId w:val="6"/>
        </w:numPr>
        <w:shd w:val="clear" w:color="auto" w:fill="FFFFFF"/>
        <w:spacing w:after="0" w:line="360" w:lineRule="auto"/>
        <w:ind w:left="0" w:firstLine="12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0EB">
        <w:rPr>
          <w:rFonts w:ascii="Times New Roman" w:hAnsi="Times New Roman" w:cs="Times New Roman"/>
          <w:i/>
          <w:sz w:val="28"/>
          <w:szCs w:val="28"/>
        </w:rPr>
        <w:t>Дети с нарушениями слуха</w:t>
      </w:r>
      <w:r w:rsidRPr="002920EB">
        <w:rPr>
          <w:rFonts w:ascii="Times New Roman" w:hAnsi="Times New Roman" w:cs="Times New Roman"/>
          <w:sz w:val="28"/>
          <w:szCs w:val="28"/>
        </w:rPr>
        <w:t xml:space="preserve"> (глухие и слабослышащие), первичное нарушение носит сенсорный характер, нарушено слуховое восприятие, вследствие поражения слухового анализатора. К категории детей с нарушениями слуха относятся дети, имеющие стойкое двустороннее нарушение слуховой функции, при котором речевое общение с окружающими посредством устной речи затруднено или невозможно.</w:t>
      </w:r>
    </w:p>
    <w:p w:rsidR="002920EB" w:rsidRPr="002920EB" w:rsidRDefault="002920EB" w:rsidP="002920EB">
      <w:pPr>
        <w:pStyle w:val="ab"/>
        <w:numPr>
          <w:ilvl w:val="0"/>
          <w:numId w:val="6"/>
        </w:numPr>
        <w:shd w:val="clear" w:color="auto" w:fill="FFFFFF"/>
        <w:spacing w:after="0" w:line="360" w:lineRule="auto"/>
        <w:ind w:left="0" w:firstLine="12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0EB">
        <w:rPr>
          <w:rFonts w:ascii="Times New Roman" w:hAnsi="Times New Roman" w:cs="Times New Roman"/>
          <w:i/>
          <w:sz w:val="28"/>
          <w:szCs w:val="28"/>
        </w:rPr>
        <w:t>Дети с нарушениями зрения</w:t>
      </w:r>
      <w:r w:rsidRPr="002920EB">
        <w:rPr>
          <w:rFonts w:ascii="Times New Roman" w:hAnsi="Times New Roman" w:cs="Times New Roman"/>
          <w:sz w:val="28"/>
          <w:szCs w:val="28"/>
        </w:rPr>
        <w:t xml:space="preserve"> (слепые, слабовидящие), первичное нарушение носит сенсорный характер, страдает зрительное восприятие, вследствие органического поражения зрительного анализатора. Дети с нарушением зрения практически не могут использовать зрение в ориентировочной и познавательной деятельности.</w:t>
      </w:r>
    </w:p>
    <w:p w:rsidR="002920EB" w:rsidRPr="002920EB" w:rsidRDefault="002920EB" w:rsidP="002920EB">
      <w:pPr>
        <w:pStyle w:val="ab"/>
        <w:numPr>
          <w:ilvl w:val="0"/>
          <w:numId w:val="6"/>
        </w:numPr>
        <w:shd w:val="clear" w:color="auto" w:fill="FFFFFF"/>
        <w:spacing w:after="0" w:line="360" w:lineRule="auto"/>
        <w:ind w:left="0" w:firstLine="12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0EB">
        <w:rPr>
          <w:rFonts w:ascii="Times New Roman" w:hAnsi="Times New Roman" w:cs="Times New Roman"/>
          <w:i/>
          <w:sz w:val="28"/>
          <w:szCs w:val="28"/>
        </w:rPr>
        <w:t>Дети с нарушениями опорно-двигательного аппарата</w:t>
      </w:r>
      <w:r w:rsidRPr="002920EB">
        <w:rPr>
          <w:rFonts w:ascii="Times New Roman" w:hAnsi="Times New Roman" w:cs="Times New Roman"/>
          <w:sz w:val="28"/>
          <w:szCs w:val="28"/>
        </w:rPr>
        <w:t xml:space="preserve">, первичным нарушением являются двигательные расстройства, вследствие органического поражения двигательных центров коры головного мозга. </w:t>
      </w:r>
      <w:r w:rsidRPr="002920EB">
        <w:rPr>
          <w:rFonts w:ascii="Times New Roman" w:hAnsi="Times New Roman" w:cs="Times New Roman"/>
          <w:sz w:val="28"/>
          <w:szCs w:val="28"/>
        </w:rPr>
        <w:lastRenderedPageBreak/>
        <w:t>Двигательные расстройства характеризуются нарушениями скоординированности, темпа движений, ограничение их объема и силы. Они приводят к невозможности или частичному нарушению осуществления движений скелетно-мышечной системо</w:t>
      </w:r>
      <w:r>
        <w:rPr>
          <w:rFonts w:ascii="Times New Roman" w:hAnsi="Times New Roman" w:cs="Times New Roman"/>
          <w:sz w:val="28"/>
          <w:szCs w:val="28"/>
        </w:rPr>
        <w:t>й во времени и пространстве.</w:t>
      </w:r>
    </w:p>
    <w:p w:rsidR="002920EB" w:rsidRPr="002920EB" w:rsidRDefault="002920EB" w:rsidP="002920EB">
      <w:pPr>
        <w:pStyle w:val="ab"/>
        <w:numPr>
          <w:ilvl w:val="0"/>
          <w:numId w:val="6"/>
        </w:numPr>
        <w:shd w:val="clear" w:color="auto" w:fill="FFFFFF"/>
        <w:spacing w:after="0" w:line="360" w:lineRule="auto"/>
        <w:ind w:left="0" w:firstLine="12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0EB">
        <w:rPr>
          <w:rFonts w:ascii="Times New Roman" w:hAnsi="Times New Roman" w:cs="Times New Roman"/>
          <w:i/>
          <w:sz w:val="28"/>
          <w:szCs w:val="28"/>
        </w:rPr>
        <w:t>Дети с тяжелыми нарушениями речи</w:t>
      </w:r>
      <w:r w:rsidRPr="002920EB">
        <w:rPr>
          <w:rFonts w:ascii="Times New Roman" w:hAnsi="Times New Roman" w:cs="Times New Roman"/>
          <w:sz w:val="28"/>
          <w:szCs w:val="28"/>
        </w:rPr>
        <w:t>, первичным дефектом является недоразвитие речи. К детям с нарушениями речи относятся дети с психофизическими отклонениями различной выраженности, вызывающими расстройства коммуникативной и обобщающей (познавательной) функции речи.</w:t>
      </w:r>
    </w:p>
    <w:p w:rsidR="002920EB" w:rsidRPr="002920EB" w:rsidRDefault="002920EB" w:rsidP="002920EB">
      <w:pPr>
        <w:pStyle w:val="ab"/>
        <w:numPr>
          <w:ilvl w:val="0"/>
          <w:numId w:val="6"/>
        </w:numPr>
        <w:shd w:val="clear" w:color="auto" w:fill="FFFFFF"/>
        <w:spacing w:after="0" w:line="360" w:lineRule="auto"/>
        <w:ind w:left="0" w:firstLine="12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0EB">
        <w:rPr>
          <w:rFonts w:ascii="Times New Roman" w:hAnsi="Times New Roman" w:cs="Times New Roman"/>
          <w:i/>
          <w:sz w:val="28"/>
          <w:szCs w:val="28"/>
        </w:rPr>
        <w:t>Дети с задержкой психического развития</w:t>
      </w:r>
      <w:r w:rsidRPr="002920EB">
        <w:rPr>
          <w:rFonts w:ascii="Times New Roman" w:hAnsi="Times New Roman" w:cs="Times New Roman"/>
          <w:sz w:val="28"/>
          <w:szCs w:val="28"/>
        </w:rPr>
        <w:t>, их характеризует замедленный темп формирования высших психических функций и относительно стойкие состояния незрелости эмоционально-волевой сферы и интеллектуальной недостаточности, не достигающей умственной отсталости, вследствие слабовыраженных органических поражений центральной нервной системы (ЦНС).</w:t>
      </w:r>
    </w:p>
    <w:p w:rsidR="002920EB" w:rsidRPr="002920EB" w:rsidRDefault="002920EB" w:rsidP="002920EB">
      <w:pPr>
        <w:pStyle w:val="ab"/>
        <w:numPr>
          <w:ilvl w:val="0"/>
          <w:numId w:val="6"/>
        </w:numPr>
        <w:shd w:val="clear" w:color="auto" w:fill="FFFFFF"/>
        <w:spacing w:after="0" w:line="360" w:lineRule="auto"/>
        <w:ind w:left="0" w:firstLine="12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0EB">
        <w:rPr>
          <w:rFonts w:ascii="Times New Roman" w:hAnsi="Times New Roman" w:cs="Times New Roman"/>
          <w:i/>
          <w:sz w:val="28"/>
          <w:szCs w:val="28"/>
        </w:rPr>
        <w:t>Дети с нарушениями интеллектуального развития</w:t>
      </w:r>
      <w:r w:rsidRPr="002920EB">
        <w:rPr>
          <w:rFonts w:ascii="Times New Roman" w:hAnsi="Times New Roman" w:cs="Times New Roman"/>
          <w:sz w:val="28"/>
          <w:szCs w:val="28"/>
        </w:rPr>
        <w:t>, первичное нарушение - органическое поражение головного мозга, обуславливающее нарушения высших познавательных процессов. Умственно отсталые дети - дети, имеющие стойкое, необратимое нарушение психического развития, прежде всего, интеллектуального, возникающее на ранних этапах онтогенеза.</w:t>
      </w:r>
    </w:p>
    <w:p w:rsidR="002920EB" w:rsidRPr="002920EB" w:rsidRDefault="002920EB" w:rsidP="002920EB">
      <w:pPr>
        <w:pStyle w:val="ab"/>
        <w:numPr>
          <w:ilvl w:val="0"/>
          <w:numId w:val="6"/>
        </w:numPr>
        <w:shd w:val="clear" w:color="auto" w:fill="FFFFFF"/>
        <w:spacing w:after="0" w:line="360" w:lineRule="auto"/>
        <w:ind w:left="0" w:firstLine="12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0EB">
        <w:rPr>
          <w:rFonts w:ascii="Times New Roman" w:hAnsi="Times New Roman" w:cs="Times New Roman"/>
          <w:i/>
          <w:sz w:val="28"/>
          <w:szCs w:val="28"/>
        </w:rPr>
        <w:t>Дети с нарушениями эмоционально-волевой сферы</w:t>
      </w:r>
      <w:r w:rsidRPr="002920EB">
        <w:rPr>
          <w:rFonts w:ascii="Times New Roman" w:hAnsi="Times New Roman" w:cs="Times New Roman"/>
          <w:sz w:val="28"/>
          <w:szCs w:val="28"/>
        </w:rPr>
        <w:t xml:space="preserve"> (дети с ранним детским аутизмом) представляют собой разнородную группу, характеризующуюся различными клиническими симптомами и психолого-педагогическими особенностями. У всех детей с аутизмом нарушено развитие средств коммуникации и социальных навыков.</w:t>
      </w:r>
    </w:p>
    <w:p w:rsidR="003374FE" w:rsidRPr="002920EB" w:rsidRDefault="002920EB" w:rsidP="002920EB">
      <w:pPr>
        <w:pStyle w:val="ab"/>
        <w:numPr>
          <w:ilvl w:val="0"/>
          <w:numId w:val="6"/>
        </w:numPr>
        <w:shd w:val="clear" w:color="auto" w:fill="FFFFFF"/>
        <w:spacing w:after="0" w:line="360" w:lineRule="auto"/>
        <w:ind w:left="0" w:firstLine="12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0EB">
        <w:rPr>
          <w:rFonts w:ascii="Times New Roman" w:hAnsi="Times New Roman" w:cs="Times New Roman"/>
          <w:i/>
          <w:sz w:val="28"/>
          <w:szCs w:val="28"/>
        </w:rPr>
        <w:t>Дети с комплексными (сложными) нарушениями развития</w:t>
      </w:r>
      <w:r w:rsidRPr="002920EB">
        <w:rPr>
          <w:rFonts w:ascii="Times New Roman" w:hAnsi="Times New Roman" w:cs="Times New Roman"/>
          <w:sz w:val="28"/>
          <w:szCs w:val="28"/>
        </w:rPr>
        <w:t>, у которых сочетаются два и более первичных нарушения (например, слабослышащие с детским церебральным параличом, слабовидящие с задержкой психического развития и др.).</w:t>
      </w:r>
    </w:p>
    <w:p w:rsidR="002920EB" w:rsidRPr="002920EB" w:rsidRDefault="002920EB" w:rsidP="002920EB">
      <w:pPr>
        <w:pStyle w:val="ab"/>
        <w:shd w:val="clear" w:color="auto" w:fill="FFFFFF"/>
        <w:spacing w:after="0" w:line="360" w:lineRule="auto"/>
        <w:ind w:left="12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5D46" w:rsidRDefault="00CF4125" w:rsidP="00CF4125">
      <w:pPr>
        <w:pStyle w:val="af4"/>
        <w:shd w:val="clear" w:color="auto" w:fill="FFFFFF"/>
        <w:spacing w:before="0" w:beforeAutospacing="0" w:after="0" w:afterAutospacing="0" w:line="360" w:lineRule="auto"/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II</w:t>
      </w:r>
      <w:r>
        <w:rPr>
          <w:b/>
          <w:sz w:val="28"/>
          <w:szCs w:val="28"/>
        </w:rPr>
        <w:t xml:space="preserve">. </w:t>
      </w:r>
      <w:r w:rsidR="00F05D46" w:rsidRPr="00F05D46">
        <w:rPr>
          <w:b/>
          <w:sz w:val="28"/>
          <w:szCs w:val="28"/>
        </w:rPr>
        <w:t>Цели и задачи дефектологической диагностики дошкольника</w:t>
      </w:r>
    </w:p>
    <w:p w:rsidR="00E71D18" w:rsidRDefault="00E71D18" w:rsidP="004A5DA2">
      <w:pPr>
        <w:pStyle w:val="af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E71D18">
        <w:rPr>
          <w:sz w:val="28"/>
          <w:szCs w:val="28"/>
        </w:rPr>
        <w:t>Целью диагностического обследования дошкольника является выявление имеющихся отклонений в развитии ег</w:t>
      </w:r>
      <w:r>
        <w:rPr>
          <w:sz w:val="28"/>
          <w:szCs w:val="28"/>
        </w:rPr>
        <w:t>о познавательной деятельности дл</w:t>
      </w:r>
      <w:r w:rsidRPr="00E71D18">
        <w:rPr>
          <w:sz w:val="28"/>
          <w:szCs w:val="28"/>
        </w:rPr>
        <w:t>я последующей их коррекции и контроля над происходящими изменениями.</w:t>
      </w:r>
    </w:p>
    <w:p w:rsidR="004B3012" w:rsidRDefault="00E71D18" w:rsidP="004A5DA2">
      <w:pPr>
        <w:pStyle w:val="af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E71D18">
        <w:rPr>
          <w:sz w:val="28"/>
          <w:szCs w:val="28"/>
        </w:rPr>
        <w:t>В пр</w:t>
      </w:r>
      <w:r>
        <w:rPr>
          <w:sz w:val="28"/>
          <w:szCs w:val="28"/>
        </w:rPr>
        <w:t>оцессе обследования дефектолог</w:t>
      </w:r>
      <w:r w:rsidRPr="00E71D18">
        <w:rPr>
          <w:sz w:val="28"/>
          <w:szCs w:val="28"/>
        </w:rPr>
        <w:t xml:space="preserve"> решает следующие задачи: определяет индивидуальные особенности познавательной деятельности ребенка, готовность ребенка к коррекционному обучению, возможности коррекции и компенсации зрительной недостаточности и других нарушений в развитии. </w:t>
      </w:r>
    </w:p>
    <w:p w:rsidR="00E71D18" w:rsidRPr="00713A8B" w:rsidRDefault="004B3012" w:rsidP="00713A8B">
      <w:pPr>
        <w:pStyle w:val="af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b/>
          <w:sz w:val="28"/>
          <w:szCs w:val="28"/>
        </w:rPr>
      </w:pPr>
      <w:r w:rsidRPr="00F05D46">
        <w:rPr>
          <w:sz w:val="28"/>
          <w:szCs w:val="28"/>
        </w:rPr>
        <w:t>Диагностика особенностей развития детей до 3 лет особенно важна для раннего выявления отклонений в развитии различных сфер психики: когнитивной, перцептивной, речевой, эмоционально-волевой. Однако существующие сегодня подходы к оценке развития ребенка раннего возраста либо слишком громоздки для проведения, либо сложны для обработки результатов</w:t>
      </w:r>
      <w:r>
        <w:rPr>
          <w:sz w:val="28"/>
          <w:szCs w:val="28"/>
        </w:rPr>
        <w:t>.</w:t>
      </w:r>
      <w:r w:rsidR="00713A8B">
        <w:rPr>
          <w:b/>
          <w:sz w:val="28"/>
          <w:szCs w:val="28"/>
        </w:rPr>
        <w:t xml:space="preserve"> </w:t>
      </w:r>
      <w:r w:rsidR="0063223C">
        <w:rPr>
          <w:sz w:val="28"/>
          <w:szCs w:val="28"/>
        </w:rPr>
        <w:t xml:space="preserve">Представленный в методической разработке </w:t>
      </w:r>
      <w:r w:rsidR="00E71D18" w:rsidRPr="00E71D18">
        <w:rPr>
          <w:sz w:val="28"/>
          <w:szCs w:val="28"/>
        </w:rPr>
        <w:t xml:space="preserve">материал для диагностического обследования </w:t>
      </w:r>
      <w:r>
        <w:rPr>
          <w:sz w:val="28"/>
          <w:szCs w:val="28"/>
        </w:rPr>
        <w:t xml:space="preserve">прост в использовании и </w:t>
      </w:r>
      <w:r w:rsidR="00E71D18" w:rsidRPr="00E71D18">
        <w:rPr>
          <w:sz w:val="28"/>
          <w:szCs w:val="28"/>
        </w:rPr>
        <w:t xml:space="preserve">включает в себя основные направления: </w:t>
      </w:r>
      <w:r w:rsidR="0063223C">
        <w:rPr>
          <w:sz w:val="28"/>
          <w:szCs w:val="28"/>
        </w:rPr>
        <w:t>социально-бытовую ориентировку</w:t>
      </w:r>
      <w:r w:rsidR="00E71D18">
        <w:rPr>
          <w:sz w:val="28"/>
          <w:szCs w:val="28"/>
        </w:rPr>
        <w:t>, пространст</w:t>
      </w:r>
      <w:r w:rsidR="00713A8B">
        <w:rPr>
          <w:sz w:val="28"/>
          <w:szCs w:val="28"/>
        </w:rPr>
        <w:t xml:space="preserve">венную ориентировку, </w:t>
      </w:r>
      <w:r w:rsidR="0063223C">
        <w:rPr>
          <w:sz w:val="28"/>
          <w:szCs w:val="28"/>
        </w:rPr>
        <w:t>осязание и мелкую моторику</w:t>
      </w:r>
      <w:r w:rsidR="00E71D18">
        <w:rPr>
          <w:sz w:val="28"/>
          <w:szCs w:val="28"/>
        </w:rPr>
        <w:t xml:space="preserve">, </w:t>
      </w:r>
      <w:r w:rsidR="00E71D18" w:rsidRPr="00E71D18">
        <w:rPr>
          <w:sz w:val="28"/>
          <w:szCs w:val="28"/>
        </w:rPr>
        <w:t xml:space="preserve">зрительное восприятие, </w:t>
      </w:r>
      <w:r w:rsidR="00E71D18">
        <w:rPr>
          <w:sz w:val="28"/>
          <w:szCs w:val="28"/>
        </w:rPr>
        <w:t xml:space="preserve">слуховое восприятие, сформированность сенсорных эталонов, исследование </w:t>
      </w:r>
      <w:r w:rsidR="00713A8B">
        <w:rPr>
          <w:sz w:val="28"/>
          <w:szCs w:val="28"/>
        </w:rPr>
        <w:t xml:space="preserve">внимания, мышления, </w:t>
      </w:r>
      <w:r w:rsidR="0063223C">
        <w:rPr>
          <w:sz w:val="28"/>
          <w:szCs w:val="28"/>
        </w:rPr>
        <w:t>формирование</w:t>
      </w:r>
      <w:r w:rsidR="00E71D18">
        <w:rPr>
          <w:sz w:val="28"/>
          <w:szCs w:val="28"/>
        </w:rPr>
        <w:t xml:space="preserve"> математических представлен</w:t>
      </w:r>
      <w:r w:rsidR="0063223C">
        <w:rPr>
          <w:sz w:val="28"/>
          <w:szCs w:val="28"/>
        </w:rPr>
        <w:t>ий, особенностей эмоционально-</w:t>
      </w:r>
      <w:r w:rsidR="00E71D18">
        <w:rPr>
          <w:sz w:val="28"/>
          <w:szCs w:val="28"/>
        </w:rPr>
        <w:t>волевой сферы.</w:t>
      </w:r>
    </w:p>
    <w:p w:rsidR="00713A8B" w:rsidRDefault="00E71D18" w:rsidP="00713A8B">
      <w:pPr>
        <w:pStyle w:val="af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35389" w:rsidRPr="00435389">
        <w:rPr>
          <w:sz w:val="28"/>
          <w:szCs w:val="28"/>
        </w:rPr>
        <w:t>В процессе пров</w:t>
      </w:r>
      <w:r w:rsidR="00435389">
        <w:rPr>
          <w:sz w:val="28"/>
          <w:szCs w:val="28"/>
        </w:rPr>
        <w:t>едения обследования дефектолог</w:t>
      </w:r>
      <w:r w:rsidR="00435389" w:rsidRPr="00435389">
        <w:rPr>
          <w:sz w:val="28"/>
          <w:szCs w:val="28"/>
        </w:rPr>
        <w:t xml:space="preserve"> имеет возможность увидеть трудности, осложняющие овладение ребенком познавательной </w:t>
      </w:r>
      <w:r w:rsidR="0063223C">
        <w:rPr>
          <w:sz w:val="28"/>
          <w:szCs w:val="28"/>
        </w:rPr>
        <w:t>деятельности</w:t>
      </w:r>
      <w:r w:rsidR="00435389" w:rsidRPr="00435389">
        <w:rPr>
          <w:sz w:val="28"/>
          <w:szCs w:val="28"/>
        </w:rPr>
        <w:t>, проанализировать их причины; выявить особенности поведения ребенка, его отношение к предлагаемым заданиям, его работоспособнос</w:t>
      </w:r>
      <w:r w:rsidR="00CF4125">
        <w:rPr>
          <w:sz w:val="28"/>
          <w:szCs w:val="28"/>
        </w:rPr>
        <w:t>ть. Все эти данные о ребенке</w:t>
      </w:r>
      <w:r w:rsidR="00435389">
        <w:rPr>
          <w:sz w:val="28"/>
          <w:szCs w:val="28"/>
        </w:rPr>
        <w:t xml:space="preserve"> позволяют дефектологу</w:t>
      </w:r>
      <w:r w:rsidR="00435389" w:rsidRPr="00435389">
        <w:rPr>
          <w:sz w:val="28"/>
          <w:szCs w:val="28"/>
        </w:rPr>
        <w:t xml:space="preserve"> понять, на что опираться в коррекционном обучении, определить степень и характер необходимой ему помощи, наметить основные</w:t>
      </w:r>
      <w:r w:rsidR="00713A8B">
        <w:rPr>
          <w:sz w:val="28"/>
          <w:szCs w:val="28"/>
        </w:rPr>
        <w:t xml:space="preserve"> задачи коррекционного обучения.</w:t>
      </w:r>
    </w:p>
    <w:p w:rsidR="00111842" w:rsidRPr="00713A8B" w:rsidRDefault="00CF4125" w:rsidP="00713A8B">
      <w:pPr>
        <w:pStyle w:val="af4"/>
        <w:shd w:val="clear" w:color="auto" w:fill="FFFFFF"/>
        <w:spacing w:before="0" w:beforeAutospacing="0" w:after="0" w:afterAutospacing="0" w:line="360" w:lineRule="auto"/>
        <w:ind w:firstLine="851"/>
        <w:jc w:val="center"/>
        <w:rPr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III</w:t>
      </w:r>
      <w:r>
        <w:rPr>
          <w:b/>
          <w:sz w:val="28"/>
          <w:szCs w:val="28"/>
        </w:rPr>
        <w:t xml:space="preserve">. </w:t>
      </w:r>
      <w:r w:rsidR="00111842">
        <w:rPr>
          <w:b/>
          <w:sz w:val="28"/>
          <w:szCs w:val="28"/>
        </w:rPr>
        <w:t>Организация диагностического обследо</w:t>
      </w:r>
      <w:r>
        <w:rPr>
          <w:b/>
          <w:sz w:val="28"/>
          <w:szCs w:val="28"/>
        </w:rPr>
        <w:t>вания</w:t>
      </w:r>
    </w:p>
    <w:p w:rsidR="008F6CE8" w:rsidRDefault="00AE0943" w:rsidP="004A5DA2">
      <w:pPr>
        <w:pStyle w:val="af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облегчения </w:t>
      </w:r>
      <w:r w:rsidR="004C7B16">
        <w:rPr>
          <w:sz w:val="28"/>
          <w:szCs w:val="28"/>
        </w:rPr>
        <w:t xml:space="preserve">процесса диагностики детей раннего возраста </w:t>
      </w:r>
      <w:r w:rsidR="002865E7">
        <w:rPr>
          <w:sz w:val="28"/>
          <w:szCs w:val="28"/>
        </w:rPr>
        <w:t xml:space="preserve">посещающих группы общеразвивающей направленности, кратковременного пребывания для детей с ОВЗ и консультационные центры, </w:t>
      </w:r>
      <w:r w:rsidR="004C7B16">
        <w:rPr>
          <w:sz w:val="28"/>
          <w:szCs w:val="28"/>
        </w:rPr>
        <w:t>р</w:t>
      </w:r>
      <w:r>
        <w:rPr>
          <w:sz w:val="28"/>
          <w:szCs w:val="28"/>
        </w:rPr>
        <w:t>азработана</w:t>
      </w:r>
      <w:r w:rsidR="00111842">
        <w:rPr>
          <w:sz w:val="28"/>
          <w:szCs w:val="28"/>
        </w:rPr>
        <w:t xml:space="preserve"> «Схема дефектол</w:t>
      </w:r>
      <w:r w:rsidR="00111842" w:rsidRPr="00111842">
        <w:rPr>
          <w:sz w:val="28"/>
          <w:szCs w:val="28"/>
        </w:rPr>
        <w:t>огического обследования дошкольника»</w:t>
      </w:r>
      <w:r w:rsidR="004C7B16">
        <w:rPr>
          <w:sz w:val="28"/>
          <w:szCs w:val="28"/>
        </w:rPr>
        <w:t>.</w:t>
      </w:r>
      <w:r w:rsidR="00111842" w:rsidRPr="00111842">
        <w:rPr>
          <w:sz w:val="28"/>
          <w:szCs w:val="28"/>
        </w:rPr>
        <w:t xml:space="preserve"> </w:t>
      </w:r>
      <w:r w:rsidR="004C7B16">
        <w:rPr>
          <w:sz w:val="28"/>
          <w:szCs w:val="28"/>
        </w:rPr>
        <w:t xml:space="preserve">Данная схема построена на основе </w:t>
      </w:r>
      <w:r w:rsidR="00111842">
        <w:rPr>
          <w:sz w:val="28"/>
          <w:szCs w:val="28"/>
        </w:rPr>
        <w:t>схем</w:t>
      </w:r>
      <w:r w:rsidR="004C7B16">
        <w:rPr>
          <w:sz w:val="28"/>
          <w:szCs w:val="28"/>
        </w:rPr>
        <w:t xml:space="preserve"> диагностического обследования, представленных </w:t>
      </w:r>
      <w:r w:rsidR="005049F4">
        <w:rPr>
          <w:sz w:val="28"/>
          <w:szCs w:val="28"/>
        </w:rPr>
        <w:t xml:space="preserve">   </w:t>
      </w:r>
      <w:r w:rsidR="004C7B16">
        <w:rPr>
          <w:sz w:val="28"/>
          <w:szCs w:val="28"/>
        </w:rPr>
        <w:t>в</w:t>
      </w:r>
      <w:r w:rsidR="00111842">
        <w:rPr>
          <w:sz w:val="28"/>
          <w:szCs w:val="28"/>
        </w:rPr>
        <w:t xml:space="preserve"> </w:t>
      </w:r>
      <w:r w:rsidR="005049F4">
        <w:rPr>
          <w:sz w:val="28"/>
          <w:szCs w:val="28"/>
        </w:rPr>
        <w:t xml:space="preserve">    </w:t>
      </w:r>
      <w:r w:rsidR="00111842" w:rsidRPr="00111842">
        <w:rPr>
          <w:sz w:val="28"/>
          <w:szCs w:val="28"/>
        </w:rPr>
        <w:t>коррекционных программ</w:t>
      </w:r>
      <w:r w:rsidR="004C7B16">
        <w:rPr>
          <w:sz w:val="28"/>
          <w:szCs w:val="28"/>
        </w:rPr>
        <w:t>ах</w:t>
      </w:r>
      <w:r w:rsidR="008F6CE8">
        <w:rPr>
          <w:sz w:val="28"/>
          <w:szCs w:val="28"/>
        </w:rPr>
        <w:t xml:space="preserve"> </w:t>
      </w:r>
      <w:r w:rsidR="00713A8B">
        <w:rPr>
          <w:sz w:val="28"/>
          <w:szCs w:val="28"/>
        </w:rPr>
        <w:t xml:space="preserve">Н.В. </w:t>
      </w:r>
      <w:r w:rsidR="008F6CE8">
        <w:rPr>
          <w:sz w:val="28"/>
          <w:szCs w:val="28"/>
        </w:rPr>
        <w:t>Верещагиной</w:t>
      </w:r>
      <w:r w:rsidR="00713A8B">
        <w:rPr>
          <w:sz w:val="28"/>
          <w:szCs w:val="28"/>
        </w:rPr>
        <w:t xml:space="preserve"> </w:t>
      </w:r>
      <w:r w:rsidR="004C7B16">
        <w:rPr>
          <w:sz w:val="28"/>
          <w:szCs w:val="28"/>
        </w:rPr>
        <w:t xml:space="preserve"> </w:t>
      </w:r>
      <w:r w:rsidR="002865E7">
        <w:rPr>
          <w:sz w:val="28"/>
          <w:szCs w:val="28"/>
        </w:rPr>
        <w:t xml:space="preserve">«Особый ребенок в детском саду: Практические рекомендации по организации коррекционно – развивающей работы с детьми с </w:t>
      </w:r>
      <w:r w:rsidR="008506EB">
        <w:rPr>
          <w:sz w:val="28"/>
          <w:szCs w:val="28"/>
        </w:rPr>
        <w:t xml:space="preserve">множественными нарушениями в развитии», Н.В. Верещагина «Дифференциальная экспресс – диагностика речевой и интеллектуальной недостаточности у детей 2 – 3 лет» </w:t>
      </w:r>
      <w:r w:rsidR="00C43AEC">
        <w:rPr>
          <w:sz w:val="28"/>
          <w:szCs w:val="28"/>
        </w:rPr>
        <w:t>и «Программ</w:t>
      </w:r>
      <w:r w:rsidR="00C43AEC" w:rsidRPr="00615C87">
        <w:rPr>
          <w:sz w:val="28"/>
          <w:szCs w:val="28"/>
        </w:rPr>
        <w:t xml:space="preserve">ы специальных (коррекционных) образовательных учреждений IV вида </w:t>
      </w:r>
      <w:r w:rsidR="00C43AEC">
        <w:rPr>
          <w:sz w:val="28"/>
          <w:szCs w:val="28"/>
        </w:rPr>
        <w:t xml:space="preserve">(для детей с нарушением зрения)» </w:t>
      </w:r>
      <w:r w:rsidR="00C43AEC" w:rsidRPr="00615C87">
        <w:rPr>
          <w:sz w:val="28"/>
          <w:szCs w:val="28"/>
        </w:rPr>
        <w:t>Под ред. Л.И.</w:t>
      </w:r>
      <w:r w:rsidR="00C43AEC">
        <w:rPr>
          <w:sz w:val="28"/>
          <w:szCs w:val="28"/>
        </w:rPr>
        <w:t xml:space="preserve"> </w:t>
      </w:r>
      <w:r w:rsidR="00C43AEC" w:rsidRPr="00615C87">
        <w:rPr>
          <w:sz w:val="28"/>
          <w:szCs w:val="28"/>
        </w:rPr>
        <w:t>Плаксиной.</w:t>
      </w:r>
    </w:p>
    <w:p w:rsidR="00291031" w:rsidRDefault="00111842" w:rsidP="004A5DA2">
      <w:pPr>
        <w:pStyle w:val="af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111842">
        <w:rPr>
          <w:sz w:val="28"/>
          <w:szCs w:val="28"/>
        </w:rPr>
        <w:t xml:space="preserve"> Схема включает в себя </w:t>
      </w:r>
      <w:r w:rsidRPr="00481F43">
        <w:rPr>
          <w:sz w:val="28"/>
          <w:szCs w:val="28"/>
        </w:rPr>
        <w:t>выявляемые</w:t>
      </w:r>
      <w:r w:rsidRPr="00111842">
        <w:rPr>
          <w:sz w:val="28"/>
          <w:szCs w:val="28"/>
        </w:rPr>
        <w:t xml:space="preserve"> параметры, пер</w:t>
      </w:r>
      <w:r w:rsidR="00713A8B">
        <w:rPr>
          <w:sz w:val="28"/>
          <w:szCs w:val="28"/>
        </w:rPr>
        <w:t xml:space="preserve">ечень диагностических заданий, </w:t>
      </w:r>
      <w:r w:rsidRPr="00111842">
        <w:rPr>
          <w:sz w:val="28"/>
          <w:szCs w:val="28"/>
        </w:rPr>
        <w:t xml:space="preserve">используемого материала </w:t>
      </w:r>
      <w:r w:rsidR="003A55E2">
        <w:rPr>
          <w:sz w:val="28"/>
          <w:szCs w:val="28"/>
        </w:rPr>
        <w:t xml:space="preserve">и является рабочим материалом </w:t>
      </w:r>
      <w:r w:rsidR="00713A8B">
        <w:rPr>
          <w:sz w:val="28"/>
          <w:szCs w:val="28"/>
        </w:rPr>
        <w:t>учителя-</w:t>
      </w:r>
      <w:r w:rsidR="003A55E2">
        <w:rPr>
          <w:sz w:val="28"/>
          <w:szCs w:val="28"/>
        </w:rPr>
        <w:t>дефектолога</w:t>
      </w:r>
      <w:r w:rsidRPr="00111842">
        <w:rPr>
          <w:sz w:val="28"/>
          <w:szCs w:val="28"/>
        </w:rPr>
        <w:t>, на который он опирается при организации обследования</w:t>
      </w:r>
      <w:r w:rsidR="00A8168C">
        <w:rPr>
          <w:sz w:val="28"/>
          <w:szCs w:val="28"/>
        </w:rPr>
        <w:t>.</w:t>
      </w:r>
      <w:r w:rsidRPr="00111842">
        <w:rPr>
          <w:sz w:val="28"/>
          <w:szCs w:val="28"/>
        </w:rPr>
        <w:t xml:space="preserve"> В процессе диагностического обследования </w:t>
      </w:r>
      <w:r w:rsidR="00713A8B">
        <w:rPr>
          <w:sz w:val="28"/>
          <w:szCs w:val="28"/>
        </w:rPr>
        <w:t>учитель-</w:t>
      </w:r>
      <w:r w:rsidR="003A55E2">
        <w:rPr>
          <w:sz w:val="28"/>
          <w:szCs w:val="28"/>
        </w:rPr>
        <w:t>дефектолог отмечает особенности выполнения ребенком пред</w:t>
      </w:r>
      <w:r w:rsidR="00784920">
        <w:rPr>
          <w:sz w:val="28"/>
          <w:szCs w:val="28"/>
        </w:rPr>
        <w:t>лагаемых заданий</w:t>
      </w:r>
      <w:r w:rsidR="003A55E2">
        <w:rPr>
          <w:sz w:val="28"/>
          <w:szCs w:val="28"/>
        </w:rPr>
        <w:t xml:space="preserve"> и «оценивает»</w:t>
      </w:r>
      <w:r w:rsidR="00784920">
        <w:rPr>
          <w:sz w:val="28"/>
          <w:szCs w:val="28"/>
        </w:rPr>
        <w:t xml:space="preserve"> его работу</w:t>
      </w:r>
      <w:r w:rsidR="003A55E2">
        <w:rPr>
          <w:sz w:val="28"/>
          <w:szCs w:val="28"/>
        </w:rPr>
        <w:t xml:space="preserve"> с п</w:t>
      </w:r>
      <w:r w:rsidR="00B63176">
        <w:rPr>
          <w:sz w:val="28"/>
          <w:szCs w:val="28"/>
        </w:rPr>
        <w:t>омощью указания уровней, т.е.</w:t>
      </w:r>
      <w:r w:rsidR="003A55E2">
        <w:rPr>
          <w:sz w:val="28"/>
          <w:szCs w:val="28"/>
        </w:rPr>
        <w:t xml:space="preserve"> высокий</w:t>
      </w:r>
      <w:r w:rsidR="00945919">
        <w:rPr>
          <w:sz w:val="28"/>
          <w:szCs w:val="28"/>
        </w:rPr>
        <w:t xml:space="preserve">, </w:t>
      </w:r>
      <w:r w:rsidR="003A55E2">
        <w:rPr>
          <w:sz w:val="28"/>
          <w:szCs w:val="28"/>
        </w:rPr>
        <w:t>средний</w:t>
      </w:r>
      <w:r w:rsidR="00784920">
        <w:rPr>
          <w:sz w:val="28"/>
          <w:szCs w:val="28"/>
        </w:rPr>
        <w:t xml:space="preserve"> </w:t>
      </w:r>
      <w:r w:rsidR="003A55E2">
        <w:rPr>
          <w:sz w:val="28"/>
          <w:szCs w:val="28"/>
        </w:rPr>
        <w:t>или низкий уровень выполнения заданий</w:t>
      </w:r>
      <w:r w:rsidR="00784920">
        <w:rPr>
          <w:sz w:val="28"/>
          <w:szCs w:val="28"/>
        </w:rPr>
        <w:t>.</w:t>
      </w:r>
      <w:r w:rsidR="00945919">
        <w:rPr>
          <w:sz w:val="28"/>
          <w:szCs w:val="28"/>
        </w:rPr>
        <w:t xml:space="preserve"> Высокий уровень выполнения заданий </w:t>
      </w:r>
      <w:r w:rsidR="00784920">
        <w:rPr>
          <w:sz w:val="28"/>
          <w:szCs w:val="28"/>
        </w:rPr>
        <w:t>отме</w:t>
      </w:r>
      <w:r w:rsidR="00945919">
        <w:rPr>
          <w:sz w:val="28"/>
          <w:szCs w:val="28"/>
        </w:rPr>
        <w:t>чается тогда</w:t>
      </w:r>
      <w:r w:rsidR="008D62A8">
        <w:rPr>
          <w:sz w:val="28"/>
          <w:szCs w:val="28"/>
        </w:rPr>
        <w:t>,</w:t>
      </w:r>
      <w:r w:rsidR="00945919">
        <w:rPr>
          <w:sz w:val="28"/>
          <w:szCs w:val="28"/>
        </w:rPr>
        <w:t xml:space="preserve"> </w:t>
      </w:r>
      <w:r w:rsidR="00784920">
        <w:rPr>
          <w:sz w:val="28"/>
          <w:szCs w:val="28"/>
        </w:rPr>
        <w:t xml:space="preserve">если ребёнок самостоятельно выполнил задания после объяснения, средний уровень - если ребёнок </w:t>
      </w:r>
      <w:r w:rsidR="00B63176">
        <w:rPr>
          <w:sz w:val="28"/>
          <w:szCs w:val="28"/>
        </w:rPr>
        <w:t>выполнил задания</w:t>
      </w:r>
      <w:r w:rsidR="00784920">
        <w:rPr>
          <w:sz w:val="28"/>
          <w:szCs w:val="28"/>
        </w:rPr>
        <w:t xml:space="preserve"> с помощью педагога и с подкрепляющими наводящими вопросами, низкий у</w:t>
      </w:r>
      <w:r w:rsidR="00DF736D">
        <w:rPr>
          <w:sz w:val="28"/>
          <w:szCs w:val="28"/>
        </w:rPr>
        <w:t>ровень - если ребёнок выполнил задания</w:t>
      </w:r>
      <w:r w:rsidR="00784920">
        <w:rPr>
          <w:sz w:val="28"/>
          <w:szCs w:val="28"/>
        </w:rPr>
        <w:t xml:space="preserve"> с</w:t>
      </w:r>
      <w:r w:rsidR="00DF736D">
        <w:rPr>
          <w:sz w:val="28"/>
          <w:szCs w:val="28"/>
        </w:rPr>
        <w:t>о значительной</w:t>
      </w:r>
      <w:r w:rsidR="00784920">
        <w:rPr>
          <w:sz w:val="28"/>
          <w:szCs w:val="28"/>
        </w:rPr>
        <w:t xml:space="preserve"> помощью педагога </w:t>
      </w:r>
      <w:r w:rsidR="00DF736D">
        <w:rPr>
          <w:sz w:val="28"/>
          <w:szCs w:val="28"/>
        </w:rPr>
        <w:t>или вовсе не выполнил</w:t>
      </w:r>
      <w:r w:rsidR="00784920">
        <w:rPr>
          <w:sz w:val="28"/>
          <w:szCs w:val="28"/>
        </w:rPr>
        <w:t xml:space="preserve">. </w:t>
      </w:r>
      <w:r w:rsidR="003A55E2">
        <w:rPr>
          <w:sz w:val="28"/>
          <w:szCs w:val="28"/>
        </w:rPr>
        <w:t xml:space="preserve">В </w:t>
      </w:r>
      <w:r w:rsidR="009F6BE0">
        <w:rPr>
          <w:sz w:val="28"/>
          <w:szCs w:val="28"/>
        </w:rPr>
        <w:t>картах</w:t>
      </w:r>
      <w:r w:rsidR="003A55E2">
        <w:rPr>
          <w:sz w:val="28"/>
          <w:szCs w:val="28"/>
        </w:rPr>
        <w:t xml:space="preserve"> мы указываем только первые буквы: В – высокий, Ср. – средний, Н. – низкий</w:t>
      </w:r>
      <w:r w:rsidR="003D0E27">
        <w:rPr>
          <w:sz w:val="28"/>
          <w:szCs w:val="28"/>
        </w:rPr>
        <w:t xml:space="preserve"> уровень выполнения</w:t>
      </w:r>
      <w:r w:rsidR="003A55E2">
        <w:rPr>
          <w:sz w:val="28"/>
          <w:szCs w:val="28"/>
        </w:rPr>
        <w:t xml:space="preserve">. </w:t>
      </w:r>
    </w:p>
    <w:p w:rsidR="00F36075" w:rsidRDefault="00F36075" w:rsidP="004A5DA2">
      <w:pPr>
        <w:pStyle w:val="af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 время </w:t>
      </w:r>
      <w:r w:rsidR="00111842" w:rsidRPr="00111842">
        <w:rPr>
          <w:sz w:val="28"/>
          <w:szCs w:val="28"/>
        </w:rPr>
        <w:t>всего комплекса обследов</w:t>
      </w:r>
      <w:r w:rsidR="00DF736D">
        <w:rPr>
          <w:sz w:val="28"/>
          <w:szCs w:val="28"/>
        </w:rPr>
        <w:t>ания (по всем коррекционным видам</w:t>
      </w:r>
      <w:r>
        <w:rPr>
          <w:sz w:val="28"/>
          <w:szCs w:val="28"/>
        </w:rPr>
        <w:t xml:space="preserve"> деятельности) дефектолог фиксирует результаты обследования ребенка по каждому коррекционному пункту, и намечаются осно</w:t>
      </w:r>
      <w:r w:rsidR="00DF736D">
        <w:rPr>
          <w:sz w:val="28"/>
          <w:szCs w:val="28"/>
        </w:rPr>
        <w:t xml:space="preserve">вные </w:t>
      </w:r>
      <w:r w:rsidR="00DF736D">
        <w:rPr>
          <w:sz w:val="28"/>
          <w:szCs w:val="28"/>
        </w:rPr>
        <w:lastRenderedPageBreak/>
        <w:t>направления коррекционно-</w:t>
      </w:r>
      <w:r>
        <w:rPr>
          <w:sz w:val="28"/>
          <w:szCs w:val="28"/>
        </w:rPr>
        <w:t>педагогической деятельности с ребенком</w:t>
      </w:r>
      <w:r w:rsidR="00A75DC3">
        <w:rPr>
          <w:sz w:val="28"/>
          <w:szCs w:val="28"/>
        </w:rPr>
        <w:t xml:space="preserve">. Анализ ответов ребенка и характер выполнения предлагаемых заданий дает возможность увидеть имеющиеся у него вторичные отклонения в развитии. </w:t>
      </w:r>
      <w:r>
        <w:rPr>
          <w:sz w:val="28"/>
          <w:szCs w:val="28"/>
        </w:rPr>
        <w:t xml:space="preserve"> (Приложение </w:t>
      </w:r>
      <w:r w:rsidR="00A8168C">
        <w:rPr>
          <w:sz w:val="28"/>
          <w:szCs w:val="28"/>
        </w:rPr>
        <w:t>1</w:t>
      </w:r>
      <w:r w:rsidR="00111842" w:rsidRPr="00111842">
        <w:rPr>
          <w:sz w:val="28"/>
          <w:szCs w:val="28"/>
        </w:rPr>
        <w:t xml:space="preserve"> «</w:t>
      </w:r>
      <w:r>
        <w:rPr>
          <w:sz w:val="28"/>
          <w:szCs w:val="28"/>
        </w:rPr>
        <w:t>Диагностическая карта</w:t>
      </w:r>
      <w:r w:rsidR="00111842" w:rsidRPr="00111842">
        <w:rPr>
          <w:sz w:val="28"/>
          <w:szCs w:val="28"/>
        </w:rPr>
        <w:t>»).</w:t>
      </w:r>
      <w:r>
        <w:rPr>
          <w:sz w:val="28"/>
          <w:szCs w:val="28"/>
        </w:rPr>
        <w:t xml:space="preserve"> </w:t>
      </w:r>
      <w:r w:rsidR="00A75DC3">
        <w:rPr>
          <w:sz w:val="28"/>
          <w:szCs w:val="28"/>
        </w:rPr>
        <w:t>Да</w:t>
      </w:r>
      <w:r w:rsidR="00DF736D">
        <w:rPr>
          <w:sz w:val="28"/>
          <w:szCs w:val="28"/>
        </w:rPr>
        <w:t xml:space="preserve">нная карта была составлена </w:t>
      </w:r>
      <w:r w:rsidR="00A75DC3">
        <w:rPr>
          <w:sz w:val="28"/>
          <w:szCs w:val="28"/>
        </w:rPr>
        <w:t xml:space="preserve">так, </w:t>
      </w:r>
      <w:r w:rsidR="00061F7C">
        <w:rPr>
          <w:sz w:val="28"/>
          <w:szCs w:val="28"/>
        </w:rPr>
        <w:t>чтобы лучше узнать развитие ребенка в раннем возрасте</w:t>
      </w:r>
      <w:r w:rsidR="00DF736D">
        <w:rPr>
          <w:sz w:val="28"/>
          <w:szCs w:val="28"/>
        </w:rPr>
        <w:t xml:space="preserve"> – благодаря анкете </w:t>
      </w:r>
      <w:r w:rsidR="00E61B62">
        <w:rPr>
          <w:sz w:val="28"/>
          <w:szCs w:val="28"/>
        </w:rPr>
        <w:t>на момент диагностируемого возраста.  О</w:t>
      </w:r>
      <w:r w:rsidR="00A75DC3">
        <w:rPr>
          <w:sz w:val="28"/>
          <w:szCs w:val="28"/>
        </w:rPr>
        <w:t xml:space="preserve">на является также «Индивидуальной картой динамики развития ребенка», а так как динамика осуществляется в начале, середине и конце года – это </w:t>
      </w:r>
      <w:r w:rsidR="00DF736D">
        <w:rPr>
          <w:sz w:val="28"/>
          <w:szCs w:val="28"/>
        </w:rPr>
        <w:t>очень удобно иметь все данные в</w:t>
      </w:r>
      <w:r w:rsidR="00A75DC3">
        <w:rPr>
          <w:sz w:val="28"/>
          <w:szCs w:val="28"/>
        </w:rPr>
        <w:t xml:space="preserve"> одном документе. </w:t>
      </w:r>
      <w:r w:rsidR="00852380">
        <w:rPr>
          <w:sz w:val="28"/>
          <w:szCs w:val="28"/>
        </w:rPr>
        <w:t xml:space="preserve">В конце учебного </w:t>
      </w:r>
      <w:r w:rsidR="00E61B62">
        <w:rPr>
          <w:sz w:val="28"/>
          <w:szCs w:val="28"/>
        </w:rPr>
        <w:t xml:space="preserve">года </w:t>
      </w:r>
      <w:r w:rsidR="00852380">
        <w:rPr>
          <w:sz w:val="28"/>
          <w:szCs w:val="28"/>
        </w:rPr>
        <w:t>анализируются данные всех проведенных обследований. Так дефектолог получает возможность проследить динамику овладения различными видами деятельности ребенка в процессе коррекционного обучения.</w:t>
      </w:r>
      <w:r w:rsidR="00890D06">
        <w:rPr>
          <w:sz w:val="28"/>
          <w:szCs w:val="28"/>
        </w:rPr>
        <w:t xml:space="preserve"> </w:t>
      </w:r>
      <w:r w:rsidR="00A75DC3">
        <w:rPr>
          <w:sz w:val="28"/>
          <w:szCs w:val="28"/>
        </w:rPr>
        <w:t xml:space="preserve">  </w:t>
      </w:r>
    </w:p>
    <w:p w:rsidR="006B28A0" w:rsidRDefault="00890D06" w:rsidP="004A5DA2">
      <w:pPr>
        <w:pStyle w:val="af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Если дефектол</w:t>
      </w:r>
      <w:r w:rsidR="00111842" w:rsidRPr="00111842">
        <w:rPr>
          <w:sz w:val="28"/>
          <w:szCs w:val="28"/>
        </w:rPr>
        <w:t>огическое диагностирование осуществляется в кабинете, необходимо позаботиться о том, чтобы было тихо, не было отвлекающих ребенка предметов и игрушек. Прежде чем приступить к предъявлению ребенку диагностических заданий, следует позн</w:t>
      </w:r>
      <w:r w:rsidR="00A5050A">
        <w:rPr>
          <w:sz w:val="28"/>
          <w:szCs w:val="28"/>
        </w:rPr>
        <w:t>акомить его с кабинетом (если о</w:t>
      </w:r>
      <w:r w:rsidR="00111842" w:rsidRPr="00111842">
        <w:rPr>
          <w:sz w:val="28"/>
          <w:szCs w:val="28"/>
        </w:rPr>
        <w:t>н впервые его посещает). В про</w:t>
      </w:r>
      <w:r w:rsidR="00DF736D">
        <w:rPr>
          <w:sz w:val="28"/>
          <w:szCs w:val="28"/>
        </w:rPr>
        <w:t>цессе обследования ребенку</w:t>
      </w:r>
      <w:r w:rsidR="00111842" w:rsidRPr="00111842">
        <w:rPr>
          <w:sz w:val="28"/>
          <w:szCs w:val="28"/>
        </w:rPr>
        <w:t xml:space="preserve"> предъявляется только тот материал (предметы ближайшего окружения, игрушки, геометрические фигуры, картинки), который необходим для выполнения определенного задания</w:t>
      </w:r>
      <w:r w:rsidR="007166F0">
        <w:rPr>
          <w:sz w:val="28"/>
          <w:szCs w:val="28"/>
        </w:rPr>
        <w:t xml:space="preserve"> (Приложение 2 «Диагностический материал»)</w:t>
      </w:r>
      <w:r w:rsidR="00111842" w:rsidRPr="00111842">
        <w:rPr>
          <w:sz w:val="28"/>
          <w:szCs w:val="28"/>
        </w:rPr>
        <w:t>. Остальной диагностический материал убирается и предъявляется по мере надобности. Необходимо учитывать, что диагностирование дошколь</w:t>
      </w:r>
      <w:r w:rsidR="00A5050A">
        <w:rPr>
          <w:sz w:val="28"/>
          <w:szCs w:val="28"/>
        </w:rPr>
        <w:t>ников с нарушения</w:t>
      </w:r>
      <w:r w:rsidR="00111842" w:rsidRPr="00111842">
        <w:rPr>
          <w:sz w:val="28"/>
          <w:szCs w:val="28"/>
        </w:rPr>
        <w:t>м</w:t>
      </w:r>
      <w:r w:rsidR="00A5050A">
        <w:rPr>
          <w:sz w:val="28"/>
          <w:szCs w:val="28"/>
        </w:rPr>
        <w:t>и</w:t>
      </w:r>
      <w:r w:rsidR="00111842" w:rsidRPr="00111842">
        <w:rPr>
          <w:sz w:val="28"/>
          <w:szCs w:val="28"/>
        </w:rPr>
        <w:t xml:space="preserve"> предполагает элементы обучения. Это необходимо для определения необходимой ребенку степени коррекционно</w:t>
      </w:r>
      <w:r w:rsidR="00DF736D">
        <w:rPr>
          <w:sz w:val="28"/>
          <w:szCs w:val="28"/>
        </w:rPr>
        <w:t>-</w:t>
      </w:r>
      <w:r w:rsidR="00A5050A">
        <w:rPr>
          <w:sz w:val="28"/>
          <w:szCs w:val="28"/>
        </w:rPr>
        <w:t xml:space="preserve">педагогической </w:t>
      </w:r>
      <w:r w:rsidR="00111842" w:rsidRPr="00111842">
        <w:rPr>
          <w:sz w:val="28"/>
          <w:szCs w:val="28"/>
        </w:rPr>
        <w:t>помощи и его возможностей принимать эту пом</w:t>
      </w:r>
      <w:r w:rsidR="00A5050A">
        <w:rPr>
          <w:sz w:val="28"/>
          <w:szCs w:val="28"/>
        </w:rPr>
        <w:t>ощь. Обследование дошкольников, особенно с проблемами в развитии</w:t>
      </w:r>
      <w:r w:rsidR="00111842" w:rsidRPr="00111842">
        <w:rPr>
          <w:sz w:val="28"/>
          <w:szCs w:val="28"/>
        </w:rPr>
        <w:t xml:space="preserve"> рекомендуется проводить ближе </w:t>
      </w:r>
      <w:r w:rsidR="00A5050A">
        <w:rPr>
          <w:sz w:val="28"/>
          <w:szCs w:val="28"/>
        </w:rPr>
        <w:t xml:space="preserve">к полудню (до 12 часов) </w:t>
      </w:r>
      <w:r w:rsidR="00111842" w:rsidRPr="00111842">
        <w:rPr>
          <w:sz w:val="28"/>
          <w:szCs w:val="28"/>
        </w:rPr>
        <w:t>при условии создания оптимально комфо</w:t>
      </w:r>
      <w:r w:rsidR="00A5050A">
        <w:rPr>
          <w:sz w:val="28"/>
          <w:szCs w:val="28"/>
        </w:rPr>
        <w:t>ртных условий для их</w:t>
      </w:r>
      <w:r w:rsidR="00111842" w:rsidRPr="00111842">
        <w:rPr>
          <w:sz w:val="28"/>
          <w:szCs w:val="28"/>
        </w:rPr>
        <w:t xml:space="preserve"> восприятия. Непрерывная нагрузка во время обследования должна определяться индивидуально (с учетом возраста и состояния </w:t>
      </w:r>
      <w:r w:rsidR="00B53DC0">
        <w:rPr>
          <w:sz w:val="28"/>
          <w:szCs w:val="28"/>
        </w:rPr>
        <w:t xml:space="preserve">физического развития </w:t>
      </w:r>
      <w:r w:rsidR="00111842" w:rsidRPr="00111842">
        <w:rPr>
          <w:sz w:val="28"/>
          <w:szCs w:val="28"/>
        </w:rPr>
        <w:t xml:space="preserve">ребенка). Время, которое </w:t>
      </w:r>
      <w:r w:rsidR="00111842" w:rsidRPr="00111842">
        <w:rPr>
          <w:sz w:val="28"/>
          <w:szCs w:val="28"/>
        </w:rPr>
        <w:lastRenderedPageBreak/>
        <w:t>дается ребенку для рассматривания диагностического материала и осмысления заданий, должно быть увеличено вдвое (а в некоторых случаях, наприме</w:t>
      </w:r>
      <w:r w:rsidR="00B53DC0">
        <w:rPr>
          <w:sz w:val="28"/>
          <w:szCs w:val="28"/>
        </w:rPr>
        <w:t>р, если у ребенка очень серьезные нарушения</w:t>
      </w:r>
      <w:r w:rsidR="00111842" w:rsidRPr="00111842">
        <w:rPr>
          <w:sz w:val="28"/>
          <w:szCs w:val="28"/>
        </w:rPr>
        <w:t>, и в несколько раз больше), чем в норме. Выполнение заданий, построенных на речевом материале, предполагает предварит</w:t>
      </w:r>
      <w:r w:rsidR="006B28A0">
        <w:rPr>
          <w:sz w:val="28"/>
          <w:szCs w:val="28"/>
        </w:rPr>
        <w:t>ельную проверку понимания ребенком</w:t>
      </w:r>
      <w:r w:rsidR="00111842" w:rsidRPr="00111842">
        <w:rPr>
          <w:sz w:val="28"/>
          <w:szCs w:val="28"/>
        </w:rPr>
        <w:t xml:space="preserve"> значения используемых слов, выражений, их соотв</w:t>
      </w:r>
      <w:r w:rsidR="00B53DC0">
        <w:rPr>
          <w:sz w:val="28"/>
          <w:szCs w:val="28"/>
        </w:rPr>
        <w:t>етствия реальным представлениям.</w:t>
      </w:r>
      <w:r w:rsidR="00111842" w:rsidRPr="00111842">
        <w:rPr>
          <w:sz w:val="28"/>
          <w:szCs w:val="28"/>
        </w:rPr>
        <w:t xml:space="preserve"> В случаях необходимо</w:t>
      </w:r>
      <w:r w:rsidR="006B28A0">
        <w:rPr>
          <w:sz w:val="28"/>
          <w:szCs w:val="28"/>
        </w:rPr>
        <w:t>сти дефектолог</w:t>
      </w:r>
      <w:r w:rsidR="00111842" w:rsidRPr="00111842">
        <w:rPr>
          <w:sz w:val="28"/>
          <w:szCs w:val="28"/>
        </w:rPr>
        <w:t xml:space="preserve"> проводит разъяснительную работу с демонстрацией тех предметов, игрушек, явлений, о которых говорится в заданиях.</w:t>
      </w:r>
      <w:r w:rsidR="00E90571">
        <w:rPr>
          <w:sz w:val="28"/>
          <w:szCs w:val="28"/>
        </w:rPr>
        <w:t xml:space="preserve"> Также в данной методической разработке пред</w:t>
      </w:r>
      <w:r w:rsidR="006B28A0">
        <w:rPr>
          <w:sz w:val="28"/>
          <w:szCs w:val="28"/>
        </w:rPr>
        <w:t>лагается</w:t>
      </w:r>
      <w:r w:rsidR="00E90571">
        <w:rPr>
          <w:sz w:val="28"/>
          <w:szCs w:val="28"/>
        </w:rPr>
        <w:t xml:space="preserve"> диагностический материал для детей, у которых речь отсутствует</w:t>
      </w:r>
      <w:r w:rsidR="006B28A0">
        <w:rPr>
          <w:sz w:val="28"/>
          <w:szCs w:val="28"/>
        </w:rPr>
        <w:t xml:space="preserve">. </w:t>
      </w:r>
    </w:p>
    <w:p w:rsidR="00111842" w:rsidRDefault="006B28A0" w:rsidP="004A5DA2">
      <w:pPr>
        <w:pStyle w:val="af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Дефектол</w:t>
      </w:r>
      <w:r w:rsidR="00111842" w:rsidRPr="00111842">
        <w:rPr>
          <w:sz w:val="28"/>
          <w:szCs w:val="28"/>
        </w:rPr>
        <w:t>огическое обследование может проходить как в кабинете, так и в помещении группы, которую посещает ребенок. Как правило, это бывает связано с тем, что р</w:t>
      </w:r>
      <w:r w:rsidR="00E90571">
        <w:rPr>
          <w:sz w:val="28"/>
          <w:szCs w:val="28"/>
        </w:rPr>
        <w:t xml:space="preserve">ебенок еще не адаптировался, </w:t>
      </w:r>
      <w:r w:rsidR="00111842" w:rsidRPr="00111842">
        <w:rPr>
          <w:sz w:val="28"/>
          <w:szCs w:val="28"/>
        </w:rPr>
        <w:t xml:space="preserve">боится покидать свою группу, в которой уже немного освоился. Ни в коем случае нельзя настаивать на том, чтобы ребенок пошел в кабинет, это может вызвать негативную реакцию. Как правило, обследование проводится индивидуально, за исключением </w:t>
      </w:r>
      <w:r>
        <w:rPr>
          <w:sz w:val="28"/>
          <w:szCs w:val="28"/>
        </w:rPr>
        <w:t>тех ситуаций, когда дефектолог</w:t>
      </w:r>
      <w:r w:rsidR="00111842" w:rsidRPr="00111842">
        <w:rPr>
          <w:sz w:val="28"/>
          <w:szCs w:val="28"/>
        </w:rPr>
        <w:t xml:space="preserve"> ставит задачу проанализировать возможности взаимодействия детей в процессе выполнения определенных видов деятельности.</w:t>
      </w:r>
    </w:p>
    <w:p w:rsidR="007166F0" w:rsidRDefault="007166F0" w:rsidP="007166F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BD1159" w:rsidRDefault="00BD1159" w:rsidP="007166F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BF7413" w:rsidRDefault="00BF7413" w:rsidP="007166F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BF7413" w:rsidRDefault="00BF7413" w:rsidP="007166F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BF7413" w:rsidRDefault="00BF7413" w:rsidP="007166F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BF7413" w:rsidRDefault="00BF7413" w:rsidP="007166F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BF7413" w:rsidRDefault="00BF7413" w:rsidP="007166F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BF7413" w:rsidRDefault="00BF7413" w:rsidP="007166F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BF7413" w:rsidRDefault="00BF7413" w:rsidP="007166F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BF7413" w:rsidRDefault="00BF7413" w:rsidP="007166F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8E0814" w:rsidRDefault="008E0814" w:rsidP="008E0814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0814" w:rsidRDefault="008E0814" w:rsidP="008E081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5010" w:rsidRPr="008E0814" w:rsidRDefault="00CF4125" w:rsidP="008E0814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0814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IV</w:t>
      </w:r>
      <w:r w:rsidRPr="008E081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55010" w:rsidRPr="008E0814">
        <w:rPr>
          <w:rFonts w:ascii="Times New Roman" w:hAnsi="Times New Roman" w:cs="Times New Roman"/>
          <w:b/>
          <w:sz w:val="28"/>
          <w:szCs w:val="28"/>
        </w:rPr>
        <w:t>Схема дефектологическог</w:t>
      </w:r>
      <w:r w:rsidRPr="008E0814">
        <w:rPr>
          <w:rFonts w:ascii="Times New Roman" w:hAnsi="Times New Roman" w:cs="Times New Roman"/>
          <w:b/>
          <w:sz w:val="28"/>
          <w:szCs w:val="28"/>
        </w:rPr>
        <w:t>о обследования ребёнка 2 -3 лет</w:t>
      </w:r>
    </w:p>
    <w:p w:rsidR="00955010" w:rsidRDefault="00110557" w:rsidP="00110557">
      <w:pPr>
        <w:pStyle w:val="af4"/>
        <w:shd w:val="clear" w:color="auto" w:fill="FFFFFF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(Ранний возраст)</w:t>
      </w:r>
    </w:p>
    <w:p w:rsidR="008E0814" w:rsidRDefault="008E0814" w:rsidP="00110557">
      <w:pPr>
        <w:pStyle w:val="af4"/>
        <w:shd w:val="clear" w:color="auto" w:fill="FFFFFF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</w:p>
    <w:tbl>
      <w:tblPr>
        <w:tblStyle w:val="aff1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38"/>
        <w:gridCol w:w="4199"/>
        <w:gridCol w:w="2719"/>
      </w:tblGrid>
      <w:tr w:rsidR="00A70CEF" w:rsidRPr="00DF5F1D" w:rsidTr="005975D3">
        <w:tc>
          <w:tcPr>
            <w:tcW w:w="2438" w:type="dxa"/>
          </w:tcPr>
          <w:p w:rsidR="00A70CEF" w:rsidRPr="00DF5F1D" w:rsidRDefault="00A70CEF" w:rsidP="005975D3">
            <w:pPr>
              <w:pStyle w:val="af4"/>
              <w:spacing w:before="0" w:beforeAutospacing="0" w:after="0" w:afterAutospacing="0" w:line="276" w:lineRule="auto"/>
              <w:jc w:val="center"/>
              <w:rPr>
                <w:b/>
                <w:sz w:val="28"/>
                <w:szCs w:val="28"/>
              </w:rPr>
            </w:pPr>
            <w:r w:rsidRPr="00DF5F1D">
              <w:rPr>
                <w:b/>
                <w:sz w:val="28"/>
                <w:szCs w:val="28"/>
              </w:rPr>
              <w:t>Выявляемые параметры</w:t>
            </w:r>
          </w:p>
        </w:tc>
        <w:tc>
          <w:tcPr>
            <w:tcW w:w="4199" w:type="dxa"/>
          </w:tcPr>
          <w:p w:rsidR="00A70CEF" w:rsidRPr="00DF5F1D" w:rsidRDefault="00A70CEF" w:rsidP="005975D3">
            <w:pPr>
              <w:pStyle w:val="af4"/>
              <w:spacing w:before="0" w:beforeAutospacing="0" w:after="0" w:afterAutospacing="0" w:line="276" w:lineRule="auto"/>
              <w:jc w:val="center"/>
              <w:rPr>
                <w:b/>
                <w:sz w:val="28"/>
                <w:szCs w:val="28"/>
              </w:rPr>
            </w:pPr>
            <w:r w:rsidRPr="00DF5F1D">
              <w:rPr>
                <w:b/>
                <w:sz w:val="28"/>
                <w:szCs w:val="28"/>
              </w:rPr>
              <w:t>Диагностические задания</w:t>
            </w:r>
          </w:p>
        </w:tc>
        <w:tc>
          <w:tcPr>
            <w:tcW w:w="2719" w:type="dxa"/>
          </w:tcPr>
          <w:p w:rsidR="00A70CEF" w:rsidRPr="00DF5F1D" w:rsidRDefault="00A70CEF" w:rsidP="005975D3">
            <w:pPr>
              <w:pStyle w:val="af4"/>
              <w:spacing w:before="0" w:beforeAutospacing="0" w:after="0" w:afterAutospacing="0" w:line="276" w:lineRule="auto"/>
              <w:jc w:val="center"/>
              <w:rPr>
                <w:b/>
                <w:sz w:val="28"/>
                <w:szCs w:val="28"/>
              </w:rPr>
            </w:pPr>
            <w:r w:rsidRPr="00DF5F1D">
              <w:rPr>
                <w:b/>
                <w:sz w:val="28"/>
                <w:szCs w:val="28"/>
              </w:rPr>
              <w:t xml:space="preserve">Используемый </w:t>
            </w:r>
          </w:p>
          <w:p w:rsidR="00A70CEF" w:rsidRDefault="00A70CEF" w:rsidP="005975D3">
            <w:pPr>
              <w:pStyle w:val="af4"/>
              <w:spacing w:before="0" w:beforeAutospacing="0" w:after="0" w:afterAutospacing="0" w:line="276" w:lineRule="auto"/>
              <w:jc w:val="center"/>
              <w:rPr>
                <w:b/>
                <w:sz w:val="28"/>
                <w:szCs w:val="28"/>
              </w:rPr>
            </w:pPr>
            <w:r w:rsidRPr="00DF5F1D">
              <w:rPr>
                <w:b/>
                <w:sz w:val="28"/>
                <w:szCs w:val="28"/>
              </w:rPr>
              <w:t>материал и примечание</w:t>
            </w:r>
          </w:p>
          <w:p w:rsidR="00A70CEF" w:rsidRPr="00DF5F1D" w:rsidRDefault="00A70CEF" w:rsidP="005975D3">
            <w:pPr>
              <w:pStyle w:val="af4"/>
              <w:spacing w:before="0" w:beforeAutospacing="0" w:after="0" w:afterAutospacing="0"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A70CEF" w:rsidRPr="00DF5F1D" w:rsidTr="005975D3">
        <w:trPr>
          <w:trHeight w:val="587"/>
        </w:trPr>
        <w:tc>
          <w:tcPr>
            <w:tcW w:w="9356" w:type="dxa"/>
            <w:gridSpan w:val="3"/>
          </w:tcPr>
          <w:p w:rsidR="00A70CEF" w:rsidRDefault="00A70CEF" w:rsidP="005975D3">
            <w:pPr>
              <w:pStyle w:val="af4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DF5F1D">
              <w:rPr>
                <w:b/>
                <w:sz w:val="28"/>
                <w:szCs w:val="28"/>
              </w:rPr>
              <w:t>1. Социально – бытовая ориентировка</w:t>
            </w:r>
          </w:p>
          <w:p w:rsidR="00A70CEF" w:rsidRPr="00DF5F1D" w:rsidRDefault="00A70CEF" w:rsidP="005975D3">
            <w:pPr>
              <w:pStyle w:val="af4"/>
              <w:spacing w:before="0" w:beforeAutospacing="0" w:after="0" w:afterAutospacing="0"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A70CEF" w:rsidRPr="00DF5F1D" w:rsidTr="005975D3">
        <w:tc>
          <w:tcPr>
            <w:tcW w:w="2438" w:type="dxa"/>
          </w:tcPr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</w:p>
          <w:p w:rsidR="00A70CEF" w:rsidRPr="00B274DF" w:rsidRDefault="00A70CEF" w:rsidP="005975D3">
            <w:pPr>
              <w:pStyle w:val="af4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Знание своего имени</w:t>
            </w:r>
          </w:p>
        </w:tc>
        <w:tc>
          <w:tcPr>
            <w:tcW w:w="4199" w:type="dxa"/>
          </w:tcPr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F5F1D">
              <w:rPr>
                <w:sz w:val="28"/>
                <w:szCs w:val="28"/>
              </w:rPr>
              <w:t>«Как тебя зовут?»</w:t>
            </w:r>
          </w:p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A70CEF" w:rsidRPr="00DF5F1D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719" w:type="dxa"/>
          </w:tcPr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Если ребенок не говорит, то  вы произносите любые имена, а ребенок должен подтвердить свое имя кивком, жестом или эмоциональной реакцией, также можно проследить знание имени в группе – позовите ребенка по имени и посмотрите, откликнется он или нет.</w:t>
            </w:r>
          </w:p>
          <w:p w:rsidR="00A70CEF" w:rsidRPr="00DF5F1D" w:rsidRDefault="00A70CEF" w:rsidP="005975D3">
            <w:pPr>
              <w:pStyle w:val="af4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</w:p>
        </w:tc>
      </w:tr>
      <w:tr w:rsidR="00A70CEF" w:rsidRPr="00DF5F1D" w:rsidTr="005975D3">
        <w:tc>
          <w:tcPr>
            <w:tcW w:w="2438" w:type="dxa"/>
          </w:tcPr>
          <w:p w:rsidR="00A70CEF" w:rsidRPr="00DF5F1D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Знание гендерного различия </w:t>
            </w:r>
          </w:p>
        </w:tc>
        <w:tc>
          <w:tcPr>
            <w:tcW w:w="4199" w:type="dxa"/>
          </w:tcPr>
          <w:p w:rsidR="00A70CEF" w:rsidRPr="00DF5F1D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F5F1D">
              <w:rPr>
                <w:sz w:val="28"/>
                <w:szCs w:val="28"/>
              </w:rPr>
              <w:t>«Ты мальчик или девочка?»</w:t>
            </w:r>
          </w:p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A70CEF" w:rsidRPr="00DF5F1D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F5F1D">
              <w:rPr>
                <w:sz w:val="28"/>
                <w:szCs w:val="28"/>
              </w:rPr>
              <w:t>Если ребенок не говорит, просите указать на соответствующую картинку.</w:t>
            </w:r>
          </w:p>
          <w:p w:rsidR="00A70CEF" w:rsidRPr="00DF5F1D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719" w:type="dxa"/>
          </w:tcPr>
          <w:p w:rsidR="00A70CEF" w:rsidRPr="00DF5F1D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Картинный материал из приложения</w:t>
            </w:r>
            <w:r w:rsidRPr="00DF5F1D">
              <w:rPr>
                <w:sz w:val="28"/>
                <w:szCs w:val="28"/>
              </w:rPr>
              <w:t xml:space="preserve"> с изображением мальчика и девочки.</w:t>
            </w:r>
          </w:p>
        </w:tc>
      </w:tr>
      <w:tr w:rsidR="00A70CEF" w:rsidRPr="00DF5F1D" w:rsidTr="005975D3">
        <w:tc>
          <w:tcPr>
            <w:tcW w:w="2438" w:type="dxa"/>
          </w:tcPr>
          <w:p w:rsidR="00A70CEF" w:rsidRPr="00DF5F1D" w:rsidRDefault="00A70CEF" w:rsidP="005975D3">
            <w:pPr>
              <w:pStyle w:val="af4"/>
              <w:spacing w:before="0" w:beforeAutospacing="0" w:after="0" w:afterAutospacing="0"/>
              <w:rPr>
                <w:sz w:val="28"/>
                <w:szCs w:val="28"/>
              </w:rPr>
            </w:pPr>
            <w:r w:rsidRPr="00DF5F1D">
              <w:rPr>
                <w:sz w:val="28"/>
                <w:szCs w:val="28"/>
              </w:rPr>
              <w:t>Понимание и обозначение в речи пред</w:t>
            </w:r>
            <w:r>
              <w:rPr>
                <w:sz w:val="28"/>
                <w:szCs w:val="28"/>
              </w:rPr>
              <w:t>метов повседневного пользования</w:t>
            </w:r>
          </w:p>
        </w:tc>
        <w:tc>
          <w:tcPr>
            <w:tcW w:w="4199" w:type="dxa"/>
          </w:tcPr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F5F1D">
              <w:rPr>
                <w:sz w:val="28"/>
                <w:szCs w:val="28"/>
              </w:rPr>
              <w:t>«Что это?</w:t>
            </w:r>
            <w:r>
              <w:rPr>
                <w:sz w:val="28"/>
                <w:szCs w:val="28"/>
              </w:rPr>
              <w:t>»</w:t>
            </w:r>
          </w:p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DF5F1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Pr="00DF5F1D">
              <w:rPr>
                <w:sz w:val="28"/>
                <w:szCs w:val="28"/>
              </w:rPr>
              <w:t>Для чего нужен этот предмет?</w:t>
            </w:r>
            <w:r>
              <w:rPr>
                <w:sz w:val="28"/>
                <w:szCs w:val="28"/>
              </w:rPr>
              <w:t>»</w:t>
            </w:r>
            <w:r w:rsidRPr="00DF5F1D">
              <w:rPr>
                <w:sz w:val="28"/>
                <w:szCs w:val="28"/>
              </w:rPr>
              <w:t xml:space="preserve"> или: «Что можно с ним делать?» </w:t>
            </w:r>
          </w:p>
          <w:p w:rsidR="00A70CEF" w:rsidRPr="00DF5F1D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F5F1D">
              <w:rPr>
                <w:sz w:val="28"/>
                <w:szCs w:val="28"/>
              </w:rPr>
              <w:t>«Покажи, что можно делать с этим предметом».</w:t>
            </w:r>
          </w:p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F5F1D">
              <w:rPr>
                <w:sz w:val="28"/>
                <w:szCs w:val="28"/>
              </w:rPr>
              <w:t xml:space="preserve">Если ребенок не говорит, </w:t>
            </w:r>
            <w:r>
              <w:rPr>
                <w:sz w:val="28"/>
                <w:szCs w:val="28"/>
              </w:rPr>
              <w:t>то задайте ему вопрос и попросите показать.</w:t>
            </w:r>
          </w:p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</w:t>
            </w:r>
            <w:r w:rsidRPr="00DF5F1D">
              <w:rPr>
                <w:sz w:val="28"/>
                <w:szCs w:val="28"/>
              </w:rPr>
              <w:t>«Покажи, где мыло?» и т.д. и  соотнести карточки, с соответствующим действием подкрепляя вопросом</w:t>
            </w:r>
            <w:r>
              <w:rPr>
                <w:sz w:val="28"/>
                <w:szCs w:val="28"/>
              </w:rPr>
              <w:t>.</w:t>
            </w:r>
          </w:p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F5F1D">
              <w:rPr>
                <w:sz w:val="28"/>
                <w:szCs w:val="28"/>
              </w:rPr>
              <w:t xml:space="preserve">«Что можно с ним делать?» </w:t>
            </w:r>
          </w:p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F5F1D">
              <w:rPr>
                <w:sz w:val="28"/>
                <w:szCs w:val="28"/>
              </w:rPr>
              <w:t xml:space="preserve">«Покажи, что можно делать с этим предметом». </w:t>
            </w:r>
          </w:p>
          <w:p w:rsidR="00A70CEF" w:rsidRPr="00DF5F1D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719" w:type="dxa"/>
          </w:tcPr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Картинный материал из приложения</w:t>
            </w:r>
            <w:r w:rsidRPr="00DF5F1D">
              <w:rPr>
                <w:sz w:val="28"/>
                <w:szCs w:val="28"/>
              </w:rPr>
              <w:t xml:space="preserve"> с изображением предметов повседневного п</w:t>
            </w:r>
            <w:r>
              <w:rPr>
                <w:sz w:val="28"/>
                <w:szCs w:val="28"/>
              </w:rPr>
              <w:t xml:space="preserve">ользования, и для чего они нужны: </w:t>
            </w:r>
            <w:proofErr w:type="gramStart"/>
            <w:r>
              <w:rPr>
                <w:sz w:val="28"/>
                <w:szCs w:val="28"/>
              </w:rPr>
              <w:t>мыло-дети</w:t>
            </w:r>
            <w:proofErr w:type="gramEnd"/>
            <w:r>
              <w:rPr>
                <w:sz w:val="28"/>
                <w:szCs w:val="28"/>
              </w:rPr>
              <w:t xml:space="preserve"> моют руки, щетка-</w:t>
            </w:r>
            <w:r>
              <w:rPr>
                <w:sz w:val="28"/>
                <w:szCs w:val="28"/>
              </w:rPr>
              <w:lastRenderedPageBreak/>
              <w:t xml:space="preserve">мальчик чистит зубы, </w:t>
            </w:r>
          </w:p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кровать - мальчик спит в кровати, приборы - мальчик сидит и ест. </w:t>
            </w:r>
          </w:p>
          <w:p w:rsidR="00A70CEF" w:rsidRPr="00DF5F1D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A70CEF" w:rsidRPr="00DF5F1D" w:rsidTr="005975D3">
        <w:tc>
          <w:tcPr>
            <w:tcW w:w="2438" w:type="dxa"/>
          </w:tcPr>
          <w:p w:rsidR="00A70CEF" w:rsidRPr="00DF5F1D" w:rsidRDefault="00A70CEF" w:rsidP="005975D3">
            <w:pPr>
              <w:pStyle w:val="af4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Умение мыть и вытирать руки</w:t>
            </w:r>
          </w:p>
        </w:tc>
        <w:tc>
          <w:tcPr>
            <w:tcW w:w="4199" w:type="dxa"/>
          </w:tcPr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F5F1D">
              <w:rPr>
                <w:sz w:val="28"/>
                <w:szCs w:val="28"/>
              </w:rPr>
              <w:t xml:space="preserve">Попросите ребенка вымыть руки </w:t>
            </w:r>
            <w:r>
              <w:rPr>
                <w:sz w:val="28"/>
                <w:szCs w:val="28"/>
              </w:rPr>
              <w:t xml:space="preserve">после диагностирования умения рисования пальчиками </w:t>
            </w:r>
            <w:r w:rsidRPr="00DF5F1D">
              <w:rPr>
                <w:sz w:val="28"/>
                <w:szCs w:val="28"/>
              </w:rPr>
              <w:t>или выявите это в ходе наблюдения.</w:t>
            </w:r>
          </w:p>
          <w:p w:rsidR="00A70CEF" w:rsidRPr="00DF5F1D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719" w:type="dxa"/>
          </w:tcPr>
          <w:p w:rsidR="00A70CEF" w:rsidRPr="00DF5F1D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Одноразовое полотенце. </w:t>
            </w:r>
          </w:p>
        </w:tc>
      </w:tr>
      <w:tr w:rsidR="00A70CEF" w:rsidRPr="00DF5F1D" w:rsidTr="005975D3">
        <w:tc>
          <w:tcPr>
            <w:tcW w:w="9356" w:type="dxa"/>
            <w:gridSpan w:val="3"/>
          </w:tcPr>
          <w:p w:rsidR="00A70CEF" w:rsidRDefault="00A70CEF" w:rsidP="005975D3">
            <w:pPr>
              <w:pStyle w:val="af4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DF5F1D">
              <w:rPr>
                <w:b/>
                <w:sz w:val="28"/>
                <w:szCs w:val="28"/>
              </w:rPr>
              <w:t>2. Ориентировка в пространстве.</w:t>
            </w:r>
          </w:p>
          <w:p w:rsidR="00A70CEF" w:rsidRPr="003373DA" w:rsidRDefault="00A70CEF" w:rsidP="005975D3">
            <w:pPr>
              <w:pStyle w:val="af4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</w:p>
        </w:tc>
      </w:tr>
      <w:tr w:rsidR="00A70CEF" w:rsidRPr="00DF5F1D" w:rsidTr="005975D3">
        <w:trPr>
          <w:trHeight w:val="1288"/>
        </w:trPr>
        <w:tc>
          <w:tcPr>
            <w:tcW w:w="2438" w:type="dxa"/>
          </w:tcPr>
          <w:p w:rsidR="00A70CEF" w:rsidRPr="00DF5F1D" w:rsidRDefault="00A70CEF" w:rsidP="005975D3">
            <w:pPr>
              <w:pStyle w:val="af4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70CEF" w:rsidRPr="008E0814" w:rsidRDefault="00A70CEF" w:rsidP="005975D3">
            <w:pPr>
              <w:pStyle w:val="af4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Ориентировка на себе</w:t>
            </w:r>
          </w:p>
        </w:tc>
        <w:tc>
          <w:tcPr>
            <w:tcW w:w="4199" w:type="dxa"/>
          </w:tcPr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F5F1D">
              <w:rPr>
                <w:sz w:val="28"/>
                <w:szCs w:val="28"/>
              </w:rPr>
              <w:t>«Покажи, где у тебя голова, уши, спина и т.д.»</w:t>
            </w:r>
            <w:r>
              <w:rPr>
                <w:sz w:val="28"/>
                <w:szCs w:val="28"/>
              </w:rPr>
              <w:t>.</w:t>
            </w:r>
          </w:p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A70CEF" w:rsidRPr="00DF5F1D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719" w:type="dxa"/>
          </w:tcPr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95AB9">
              <w:rPr>
                <w:sz w:val="28"/>
                <w:szCs w:val="28"/>
              </w:rPr>
              <w:t>Если ребенок отказывается показать на себе – используйте куклу.</w:t>
            </w:r>
          </w:p>
          <w:p w:rsidR="00A70CEF" w:rsidRPr="00DF5F1D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A70CEF" w:rsidRPr="00DF5F1D" w:rsidTr="005975D3">
        <w:trPr>
          <w:trHeight w:val="295"/>
        </w:trPr>
        <w:tc>
          <w:tcPr>
            <w:tcW w:w="2438" w:type="dxa"/>
          </w:tcPr>
          <w:p w:rsidR="00A70CEF" w:rsidRPr="00DF5F1D" w:rsidRDefault="00A70CEF" w:rsidP="005975D3">
            <w:pPr>
              <w:pStyle w:val="af4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DF5F1D">
              <w:rPr>
                <w:sz w:val="28"/>
                <w:szCs w:val="28"/>
              </w:rPr>
              <w:t>Моделирование пространственных отношений</w:t>
            </w:r>
          </w:p>
        </w:tc>
        <w:tc>
          <w:tcPr>
            <w:tcW w:w="4199" w:type="dxa"/>
          </w:tcPr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«Расставь игрушки, предметы, так как скажу».</w:t>
            </w:r>
          </w:p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«П</w:t>
            </w:r>
            <w:r w:rsidRPr="00DF5F1D">
              <w:rPr>
                <w:sz w:val="28"/>
                <w:szCs w:val="28"/>
              </w:rPr>
              <w:t>оставь красный кубик на зеленый кубик</w:t>
            </w:r>
            <w:r>
              <w:rPr>
                <w:sz w:val="28"/>
                <w:szCs w:val="28"/>
              </w:rPr>
              <w:t>»</w:t>
            </w:r>
            <w:r w:rsidRPr="00DF5F1D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И т.д.</w:t>
            </w:r>
          </w:p>
          <w:p w:rsidR="00A70CEF" w:rsidRPr="00DF5F1D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719" w:type="dxa"/>
          </w:tcPr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F5F1D">
              <w:rPr>
                <w:sz w:val="28"/>
                <w:szCs w:val="28"/>
              </w:rPr>
              <w:t xml:space="preserve">Набор игрушек и </w:t>
            </w:r>
            <w:r>
              <w:rPr>
                <w:sz w:val="28"/>
                <w:szCs w:val="28"/>
              </w:rPr>
              <w:t xml:space="preserve">разноцветных </w:t>
            </w:r>
            <w:r w:rsidRPr="00DF5F1D">
              <w:rPr>
                <w:sz w:val="28"/>
                <w:szCs w:val="28"/>
              </w:rPr>
              <w:t>кубиков средней величины.</w:t>
            </w:r>
          </w:p>
          <w:p w:rsidR="00A70CEF" w:rsidRPr="00DF5F1D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A70CEF" w:rsidRPr="00DF5F1D" w:rsidTr="005975D3">
        <w:trPr>
          <w:trHeight w:val="295"/>
        </w:trPr>
        <w:tc>
          <w:tcPr>
            <w:tcW w:w="9356" w:type="dxa"/>
            <w:gridSpan w:val="3"/>
          </w:tcPr>
          <w:p w:rsidR="00A70CEF" w:rsidRDefault="00A70CEF" w:rsidP="005975D3">
            <w:pPr>
              <w:pStyle w:val="af4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 Осязание и</w:t>
            </w:r>
            <w:r w:rsidRPr="00DF5F1D">
              <w:rPr>
                <w:b/>
                <w:sz w:val="28"/>
                <w:szCs w:val="28"/>
              </w:rPr>
              <w:t xml:space="preserve"> моторика.</w:t>
            </w:r>
          </w:p>
          <w:p w:rsidR="00A70CEF" w:rsidRPr="003373DA" w:rsidRDefault="00A70CEF" w:rsidP="005975D3">
            <w:pPr>
              <w:pStyle w:val="af4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</w:p>
        </w:tc>
      </w:tr>
      <w:tr w:rsidR="00A70CEF" w:rsidRPr="00DF5F1D" w:rsidTr="005975D3">
        <w:trPr>
          <w:trHeight w:val="295"/>
        </w:trPr>
        <w:tc>
          <w:tcPr>
            <w:tcW w:w="2438" w:type="dxa"/>
          </w:tcPr>
          <w:p w:rsidR="00A70CEF" w:rsidRPr="006A0F78" w:rsidRDefault="00A70CEF" w:rsidP="005975D3">
            <w:pPr>
              <w:pStyle w:val="af4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Осязание </w:t>
            </w:r>
          </w:p>
          <w:p w:rsidR="00A70CEF" w:rsidRPr="00DF5F1D" w:rsidRDefault="00A70CEF" w:rsidP="005975D3">
            <w:pPr>
              <w:pStyle w:val="af4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DF5F1D">
              <w:rPr>
                <w:sz w:val="28"/>
                <w:szCs w:val="28"/>
              </w:rPr>
              <w:t xml:space="preserve">Различение свойств поверхности </w:t>
            </w:r>
          </w:p>
        </w:tc>
        <w:tc>
          <w:tcPr>
            <w:tcW w:w="4199" w:type="dxa"/>
          </w:tcPr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F5F1D">
              <w:rPr>
                <w:sz w:val="28"/>
                <w:szCs w:val="28"/>
              </w:rPr>
              <w:t xml:space="preserve">«Найди </w:t>
            </w:r>
            <w:r>
              <w:rPr>
                <w:sz w:val="28"/>
                <w:szCs w:val="28"/>
              </w:rPr>
              <w:t xml:space="preserve">предмет с такой же поверхностью». </w:t>
            </w:r>
          </w:p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«</w:t>
            </w:r>
            <w:r w:rsidRPr="00DF5F1D">
              <w:rPr>
                <w:sz w:val="28"/>
                <w:szCs w:val="28"/>
              </w:rPr>
              <w:t>Прощупай пальчиками круги (ладошки) и найди такие же</w:t>
            </w:r>
            <w:r>
              <w:rPr>
                <w:sz w:val="28"/>
                <w:szCs w:val="28"/>
              </w:rPr>
              <w:t>»</w:t>
            </w:r>
            <w:r w:rsidRPr="00DF5F1D">
              <w:rPr>
                <w:sz w:val="28"/>
                <w:szCs w:val="28"/>
              </w:rPr>
              <w:t>.</w:t>
            </w:r>
          </w:p>
          <w:p w:rsidR="00A70CEF" w:rsidRPr="00DF5F1D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719" w:type="dxa"/>
          </w:tcPr>
          <w:p w:rsidR="00A70CEF" w:rsidRPr="00DF5F1D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F5F1D">
              <w:rPr>
                <w:sz w:val="28"/>
                <w:szCs w:val="28"/>
              </w:rPr>
              <w:t>Набор кругов (ладошек)</w:t>
            </w:r>
            <w:r>
              <w:rPr>
                <w:sz w:val="28"/>
                <w:szCs w:val="28"/>
              </w:rPr>
              <w:t xml:space="preserve"> разной поверхности.</w:t>
            </w:r>
            <w:r w:rsidRPr="00DF5F1D">
              <w:rPr>
                <w:sz w:val="28"/>
                <w:szCs w:val="28"/>
              </w:rPr>
              <w:t xml:space="preserve"> </w:t>
            </w:r>
          </w:p>
        </w:tc>
      </w:tr>
      <w:tr w:rsidR="00A70CEF" w:rsidRPr="00DF5F1D" w:rsidTr="005975D3">
        <w:trPr>
          <w:trHeight w:val="295"/>
        </w:trPr>
        <w:tc>
          <w:tcPr>
            <w:tcW w:w="2438" w:type="dxa"/>
          </w:tcPr>
          <w:p w:rsidR="00A70CEF" w:rsidRDefault="00A70CEF" w:rsidP="005975D3">
            <w:pPr>
              <w:pStyle w:val="af4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Мелкая моторика</w:t>
            </w:r>
          </w:p>
          <w:p w:rsidR="00A70CEF" w:rsidRPr="0024689D" w:rsidRDefault="00A70CEF" w:rsidP="005975D3">
            <w:pPr>
              <w:pStyle w:val="af4"/>
              <w:spacing w:before="0" w:beforeAutospacing="0" w:after="0" w:afterAutospacing="0"/>
              <w:rPr>
                <w:sz w:val="28"/>
                <w:szCs w:val="28"/>
              </w:rPr>
            </w:pPr>
            <w:r w:rsidRPr="0024689D">
              <w:rPr>
                <w:sz w:val="28"/>
                <w:szCs w:val="28"/>
              </w:rPr>
              <w:t>Выполнение действий</w:t>
            </w:r>
          </w:p>
          <w:p w:rsidR="00A70CEF" w:rsidRPr="00DF5F1D" w:rsidRDefault="00A70CEF" w:rsidP="005975D3">
            <w:pPr>
              <w:pStyle w:val="af4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DF5F1D">
              <w:rPr>
                <w:sz w:val="28"/>
                <w:szCs w:val="28"/>
              </w:rPr>
              <w:t>сей рукой</w:t>
            </w:r>
          </w:p>
        </w:tc>
        <w:tc>
          <w:tcPr>
            <w:tcW w:w="4199" w:type="dxa"/>
          </w:tcPr>
          <w:p w:rsidR="00A70CEF" w:rsidRPr="00DF5F1D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F5F1D">
              <w:rPr>
                <w:sz w:val="28"/>
                <w:szCs w:val="28"/>
              </w:rPr>
              <w:t>«Открой коробку или книгу, закрой коробку или книгу».</w:t>
            </w:r>
          </w:p>
          <w:p w:rsidR="00A70CEF" w:rsidRPr="00DF5F1D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719" w:type="dxa"/>
          </w:tcPr>
          <w:p w:rsidR="00A70CEF" w:rsidRPr="00DF5F1D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Коробка или книга</w:t>
            </w:r>
            <w:r w:rsidRPr="00DF5F1D">
              <w:rPr>
                <w:sz w:val="28"/>
                <w:szCs w:val="28"/>
              </w:rPr>
              <w:t>.</w:t>
            </w:r>
          </w:p>
        </w:tc>
      </w:tr>
      <w:tr w:rsidR="00A70CEF" w:rsidRPr="00DF5F1D" w:rsidTr="005975D3">
        <w:trPr>
          <w:trHeight w:val="295"/>
        </w:trPr>
        <w:tc>
          <w:tcPr>
            <w:tcW w:w="2438" w:type="dxa"/>
            <w:vMerge w:val="restart"/>
          </w:tcPr>
          <w:p w:rsidR="00A70CEF" w:rsidRDefault="00A70CEF" w:rsidP="005975D3">
            <w:pPr>
              <w:pStyle w:val="af4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70CEF" w:rsidRPr="00DF5F1D" w:rsidRDefault="00A70CEF" w:rsidP="005975D3">
            <w:pPr>
              <w:pStyle w:val="af4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DF5F1D">
              <w:rPr>
                <w:sz w:val="28"/>
                <w:szCs w:val="28"/>
              </w:rPr>
              <w:t>альцами</w:t>
            </w:r>
          </w:p>
        </w:tc>
        <w:tc>
          <w:tcPr>
            <w:tcW w:w="4199" w:type="dxa"/>
          </w:tcPr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«Собери пальцы в щепоть и постучи</w:t>
            </w:r>
            <w:r w:rsidRPr="00DF5F1D">
              <w:rPr>
                <w:sz w:val="28"/>
                <w:szCs w:val="28"/>
              </w:rPr>
              <w:t xml:space="preserve"> по ст</w:t>
            </w:r>
            <w:r>
              <w:rPr>
                <w:sz w:val="28"/>
                <w:szCs w:val="28"/>
              </w:rPr>
              <w:t>олу, по ладони».</w:t>
            </w:r>
          </w:p>
          <w:p w:rsidR="00A70CEF" w:rsidRPr="00DF5F1D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719" w:type="dxa"/>
            <w:vMerge w:val="restart"/>
          </w:tcPr>
          <w:p w:rsidR="00A70CEF" w:rsidRPr="00DF5F1D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F5F1D">
              <w:rPr>
                <w:sz w:val="28"/>
                <w:szCs w:val="28"/>
              </w:rPr>
              <w:t xml:space="preserve">Всё показываем, затем просим повторить. Так мы сможем проследить, на сколько, ребенок понимает инструкцию и </w:t>
            </w:r>
            <w:r w:rsidRPr="00DF5F1D">
              <w:rPr>
                <w:sz w:val="28"/>
                <w:szCs w:val="28"/>
              </w:rPr>
              <w:lastRenderedPageBreak/>
              <w:t>полноту выполнения действий  пальцами.</w:t>
            </w:r>
          </w:p>
        </w:tc>
      </w:tr>
      <w:tr w:rsidR="00A70CEF" w:rsidRPr="00DF5F1D" w:rsidTr="005975D3">
        <w:trPr>
          <w:trHeight w:val="295"/>
        </w:trPr>
        <w:tc>
          <w:tcPr>
            <w:tcW w:w="2438" w:type="dxa"/>
            <w:vMerge/>
          </w:tcPr>
          <w:p w:rsidR="00A70CEF" w:rsidRPr="00DF5F1D" w:rsidRDefault="00A70CEF" w:rsidP="005975D3">
            <w:pPr>
              <w:pStyle w:val="af4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4199" w:type="dxa"/>
          </w:tcPr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-«Постучи</w:t>
            </w:r>
            <w:r w:rsidRPr="00DF5F1D">
              <w:rPr>
                <w:sz w:val="28"/>
                <w:szCs w:val="28"/>
              </w:rPr>
              <w:t xml:space="preserve"> по столу пальчиками поочередно».</w:t>
            </w:r>
          </w:p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A70CEF" w:rsidRPr="00DF5F1D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719" w:type="dxa"/>
            <w:vMerge/>
          </w:tcPr>
          <w:p w:rsidR="00A70CEF" w:rsidRPr="00DF5F1D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A70CEF" w:rsidRPr="00DF5F1D" w:rsidTr="005975D3">
        <w:trPr>
          <w:trHeight w:val="295"/>
        </w:trPr>
        <w:tc>
          <w:tcPr>
            <w:tcW w:w="2438" w:type="dxa"/>
            <w:vMerge/>
          </w:tcPr>
          <w:p w:rsidR="00A70CEF" w:rsidRPr="00DF5F1D" w:rsidRDefault="00A70CEF" w:rsidP="005975D3">
            <w:pPr>
              <w:pStyle w:val="af4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4199" w:type="dxa"/>
          </w:tcPr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F5F1D">
              <w:rPr>
                <w:sz w:val="28"/>
                <w:szCs w:val="28"/>
              </w:rPr>
              <w:t>«Сложить в кольцо большой и указательный палец».</w:t>
            </w:r>
          </w:p>
          <w:p w:rsidR="00A70CEF" w:rsidRPr="00DF5F1D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719" w:type="dxa"/>
            <w:vMerge/>
          </w:tcPr>
          <w:p w:rsidR="00A70CEF" w:rsidRPr="00DF5F1D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A70CEF" w:rsidRPr="00DF5F1D" w:rsidTr="005975D3">
        <w:trPr>
          <w:trHeight w:val="295"/>
        </w:trPr>
        <w:tc>
          <w:tcPr>
            <w:tcW w:w="2438" w:type="dxa"/>
            <w:vMerge/>
          </w:tcPr>
          <w:p w:rsidR="00A70CEF" w:rsidRPr="00DF5F1D" w:rsidRDefault="00A70CEF" w:rsidP="005975D3">
            <w:pPr>
              <w:pStyle w:val="af4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4199" w:type="dxa"/>
          </w:tcPr>
          <w:p w:rsidR="00A70CEF" w:rsidRPr="00DF5F1D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F5F1D">
              <w:rPr>
                <w:sz w:val="28"/>
                <w:szCs w:val="28"/>
              </w:rPr>
              <w:t>«Пальчики здороваются» (Ладони параллельно пальцы к</w:t>
            </w:r>
            <w:r>
              <w:rPr>
                <w:sz w:val="28"/>
                <w:szCs w:val="28"/>
              </w:rPr>
              <w:t>асаются друг друга</w:t>
            </w:r>
            <w:r w:rsidRPr="00DF5F1D">
              <w:rPr>
                <w:sz w:val="28"/>
                <w:szCs w:val="28"/>
              </w:rPr>
              <w:t>).</w:t>
            </w:r>
          </w:p>
        </w:tc>
        <w:tc>
          <w:tcPr>
            <w:tcW w:w="2719" w:type="dxa"/>
            <w:vMerge/>
          </w:tcPr>
          <w:p w:rsidR="00A70CEF" w:rsidRPr="00DF5F1D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A70CEF" w:rsidRPr="00DF5F1D" w:rsidTr="005975D3">
        <w:trPr>
          <w:trHeight w:val="295"/>
        </w:trPr>
        <w:tc>
          <w:tcPr>
            <w:tcW w:w="2438" w:type="dxa"/>
            <w:vMerge/>
          </w:tcPr>
          <w:p w:rsidR="00A70CEF" w:rsidRPr="00DF5F1D" w:rsidRDefault="00A70CEF" w:rsidP="005975D3">
            <w:pPr>
              <w:pStyle w:val="af4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4199" w:type="dxa"/>
          </w:tcPr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F5F1D">
              <w:rPr>
                <w:sz w:val="28"/>
                <w:szCs w:val="28"/>
              </w:rPr>
              <w:t xml:space="preserve">«Пальцы в замок» </w:t>
            </w:r>
          </w:p>
          <w:p w:rsidR="00A70CEF" w:rsidRPr="00DF5F1D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719" w:type="dxa"/>
            <w:vMerge/>
          </w:tcPr>
          <w:p w:rsidR="00A70CEF" w:rsidRPr="00DF5F1D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A70CEF" w:rsidRPr="00DF5F1D" w:rsidTr="005975D3">
        <w:trPr>
          <w:trHeight w:val="295"/>
        </w:trPr>
        <w:tc>
          <w:tcPr>
            <w:tcW w:w="2438" w:type="dxa"/>
            <w:vMerge/>
          </w:tcPr>
          <w:p w:rsidR="00A70CEF" w:rsidRPr="00DF5F1D" w:rsidRDefault="00A70CEF" w:rsidP="005975D3">
            <w:pPr>
              <w:pStyle w:val="af4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4199" w:type="dxa"/>
          </w:tcPr>
          <w:p w:rsidR="00A70CEF" w:rsidRPr="00DF5F1D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«Застегни, расстегни пуговицы</w:t>
            </w:r>
            <w:r w:rsidRPr="00DF5F1D">
              <w:rPr>
                <w:sz w:val="28"/>
                <w:szCs w:val="28"/>
              </w:rPr>
              <w:t>, замки, кнопки, молнию, липучки и т.д.»</w:t>
            </w:r>
          </w:p>
          <w:p w:rsidR="00A70CEF" w:rsidRPr="00DF5F1D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719" w:type="dxa"/>
          </w:tcPr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F5F1D">
              <w:rPr>
                <w:sz w:val="28"/>
                <w:szCs w:val="28"/>
              </w:rPr>
              <w:t>Наборы материала с различными застёжками, Бизиборды.</w:t>
            </w:r>
          </w:p>
          <w:p w:rsidR="00A70CEF" w:rsidRPr="00DF5F1D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A70CEF" w:rsidRPr="00DF5F1D" w:rsidTr="005975D3">
        <w:trPr>
          <w:trHeight w:val="295"/>
        </w:trPr>
        <w:tc>
          <w:tcPr>
            <w:tcW w:w="2438" w:type="dxa"/>
          </w:tcPr>
          <w:p w:rsidR="00A70CEF" w:rsidRPr="00545E4B" w:rsidRDefault="00A70CEF" w:rsidP="005975D3">
            <w:pPr>
              <w:pStyle w:val="af4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Графо-моторные навыки</w:t>
            </w:r>
          </w:p>
          <w:p w:rsidR="00A70CEF" w:rsidRPr="00DF5F1D" w:rsidRDefault="00A70CEF" w:rsidP="005975D3">
            <w:pPr>
              <w:pStyle w:val="af4"/>
              <w:spacing w:before="0" w:beforeAutospacing="0" w:after="0" w:afterAutospacing="0"/>
              <w:rPr>
                <w:sz w:val="28"/>
                <w:szCs w:val="28"/>
              </w:rPr>
            </w:pPr>
            <w:r w:rsidRPr="00DF5F1D">
              <w:rPr>
                <w:sz w:val="28"/>
                <w:szCs w:val="28"/>
              </w:rPr>
              <w:t>Рисование дорожек: прямых</w:t>
            </w:r>
          </w:p>
        </w:tc>
        <w:tc>
          <w:tcPr>
            <w:tcW w:w="4199" w:type="dxa"/>
          </w:tcPr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«Посади бабочку на цветок».</w:t>
            </w:r>
          </w:p>
          <w:p w:rsidR="00A70CEF" w:rsidRPr="00DF5F1D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F5F1D">
              <w:rPr>
                <w:sz w:val="28"/>
                <w:szCs w:val="28"/>
              </w:rPr>
              <w:t>«Проводи муравья к его домику». (Просим провести прямую линию).</w:t>
            </w:r>
          </w:p>
          <w:p w:rsidR="00A70CEF" w:rsidRPr="00DF5F1D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719" w:type="dxa"/>
          </w:tcPr>
          <w:p w:rsidR="00A70CEF" w:rsidRPr="00DF5F1D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F5F1D">
              <w:rPr>
                <w:sz w:val="28"/>
                <w:szCs w:val="28"/>
              </w:rPr>
              <w:t xml:space="preserve">Карандаш и </w:t>
            </w:r>
            <w:r>
              <w:rPr>
                <w:sz w:val="28"/>
                <w:szCs w:val="28"/>
              </w:rPr>
              <w:t xml:space="preserve">предметная картинка </w:t>
            </w:r>
            <w:r w:rsidRPr="00DF5F1D">
              <w:rPr>
                <w:sz w:val="28"/>
                <w:szCs w:val="28"/>
              </w:rPr>
              <w:t>из приложения.</w:t>
            </w:r>
          </w:p>
          <w:p w:rsidR="00A70CEF" w:rsidRPr="00DF5F1D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A70CEF" w:rsidRPr="00DF5F1D" w:rsidTr="005975D3">
        <w:trPr>
          <w:trHeight w:val="1942"/>
        </w:trPr>
        <w:tc>
          <w:tcPr>
            <w:tcW w:w="2438" w:type="dxa"/>
          </w:tcPr>
          <w:p w:rsidR="00A70CEF" w:rsidRDefault="00A70CEF" w:rsidP="005975D3">
            <w:pPr>
              <w:pStyle w:val="af4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Раскрашивание раскрасок</w:t>
            </w:r>
          </w:p>
          <w:p w:rsidR="00A70CEF" w:rsidRPr="00DF5F1D" w:rsidRDefault="00A70CEF" w:rsidP="005975D3">
            <w:pPr>
              <w:pStyle w:val="af4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4199" w:type="dxa"/>
          </w:tcPr>
          <w:p w:rsidR="00A70CEF" w:rsidRPr="00545E4B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F5F1D">
              <w:rPr>
                <w:sz w:val="28"/>
                <w:szCs w:val="28"/>
              </w:rPr>
              <w:t>«Раскрась мышку. Какого цвета мышка? Какого цвета нос у мышки?»</w:t>
            </w:r>
          </w:p>
        </w:tc>
        <w:tc>
          <w:tcPr>
            <w:tcW w:w="2719" w:type="dxa"/>
          </w:tcPr>
          <w:p w:rsidR="00A70CEF" w:rsidRPr="00DF5F1D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F5F1D">
              <w:rPr>
                <w:sz w:val="28"/>
                <w:szCs w:val="28"/>
              </w:rPr>
              <w:t>Цветные карандаши, раскраска из приложения.</w:t>
            </w:r>
          </w:p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F5F1D">
              <w:rPr>
                <w:sz w:val="28"/>
                <w:szCs w:val="28"/>
              </w:rPr>
              <w:t xml:space="preserve">Если ребенок </w:t>
            </w:r>
            <w:r>
              <w:rPr>
                <w:sz w:val="28"/>
                <w:szCs w:val="28"/>
              </w:rPr>
              <w:t>не знает, показываем и наблюдаем за моторикой.</w:t>
            </w:r>
          </w:p>
          <w:p w:rsidR="00A70CEF" w:rsidRPr="00DF5F1D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A70CEF" w:rsidRPr="00DF5F1D" w:rsidTr="005975D3">
        <w:trPr>
          <w:trHeight w:val="295"/>
        </w:trPr>
        <w:tc>
          <w:tcPr>
            <w:tcW w:w="2438" w:type="dxa"/>
          </w:tcPr>
          <w:p w:rsidR="00A70CEF" w:rsidRPr="00DF5F1D" w:rsidRDefault="00A70CEF" w:rsidP="005975D3">
            <w:pPr>
              <w:pStyle w:val="af4"/>
              <w:spacing w:before="0" w:beforeAutospacing="0" w:after="0" w:afterAutospacing="0"/>
              <w:rPr>
                <w:sz w:val="28"/>
                <w:szCs w:val="28"/>
              </w:rPr>
            </w:pPr>
            <w:r w:rsidRPr="00DF5F1D">
              <w:rPr>
                <w:sz w:val="28"/>
                <w:szCs w:val="28"/>
              </w:rPr>
              <w:t>Рисование кисточкой</w:t>
            </w:r>
          </w:p>
        </w:tc>
        <w:tc>
          <w:tcPr>
            <w:tcW w:w="4199" w:type="dxa"/>
          </w:tcPr>
          <w:p w:rsidR="00A70CEF" w:rsidRPr="00DF5F1D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F5F1D">
              <w:rPr>
                <w:sz w:val="28"/>
                <w:szCs w:val="28"/>
              </w:rPr>
              <w:t>«Раскрась цветок. Какого цвета будет твой цветок? … стебелёк? … серединка цветка?</w:t>
            </w:r>
          </w:p>
          <w:p w:rsidR="00A70CEF" w:rsidRPr="00DF5F1D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719" w:type="dxa"/>
          </w:tcPr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F5F1D">
              <w:rPr>
                <w:sz w:val="28"/>
                <w:szCs w:val="28"/>
              </w:rPr>
              <w:t xml:space="preserve">Кисточка, краски гуашь, стаканчик с водой, раскраска из приложения. </w:t>
            </w:r>
          </w:p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F5F1D">
              <w:rPr>
                <w:sz w:val="28"/>
                <w:szCs w:val="28"/>
              </w:rPr>
              <w:t>Ес</w:t>
            </w:r>
            <w:r>
              <w:rPr>
                <w:sz w:val="28"/>
                <w:szCs w:val="28"/>
              </w:rPr>
              <w:t>ли ребенок не знает, показываем и наблюдаем.</w:t>
            </w:r>
            <w:r w:rsidRPr="00DF5F1D">
              <w:rPr>
                <w:sz w:val="28"/>
                <w:szCs w:val="28"/>
              </w:rPr>
              <w:t xml:space="preserve">  </w:t>
            </w:r>
          </w:p>
          <w:p w:rsidR="00A70CEF" w:rsidRPr="00DF5F1D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A70CEF" w:rsidRPr="00DF5F1D" w:rsidTr="005975D3">
        <w:trPr>
          <w:trHeight w:val="295"/>
        </w:trPr>
        <w:tc>
          <w:tcPr>
            <w:tcW w:w="2438" w:type="dxa"/>
          </w:tcPr>
          <w:p w:rsidR="00A70CEF" w:rsidRPr="00DF5F1D" w:rsidRDefault="00A70CEF" w:rsidP="005975D3">
            <w:pPr>
              <w:pStyle w:val="af4"/>
              <w:spacing w:before="0" w:beforeAutospacing="0" w:after="0" w:afterAutospacing="0"/>
              <w:rPr>
                <w:sz w:val="28"/>
                <w:szCs w:val="28"/>
              </w:rPr>
            </w:pPr>
            <w:r w:rsidRPr="00DF5F1D">
              <w:rPr>
                <w:sz w:val="28"/>
                <w:szCs w:val="28"/>
              </w:rPr>
              <w:t>Рисование пальцами</w:t>
            </w:r>
          </w:p>
        </w:tc>
        <w:tc>
          <w:tcPr>
            <w:tcW w:w="4199" w:type="dxa"/>
          </w:tcPr>
          <w:p w:rsidR="00A70CEF" w:rsidRPr="00DF5F1D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F5F1D">
              <w:rPr>
                <w:sz w:val="28"/>
                <w:szCs w:val="28"/>
              </w:rPr>
              <w:t>«Раскрась грибок пальчиками. Какого цвета шапка гриба</w:t>
            </w:r>
            <w:proofErr w:type="gramStart"/>
            <w:r w:rsidRPr="00DF5F1D">
              <w:rPr>
                <w:sz w:val="28"/>
                <w:szCs w:val="28"/>
              </w:rPr>
              <w:t xml:space="preserve">?... </w:t>
            </w:r>
            <w:proofErr w:type="gramEnd"/>
            <w:r w:rsidRPr="00DF5F1D">
              <w:rPr>
                <w:sz w:val="28"/>
                <w:szCs w:val="28"/>
              </w:rPr>
              <w:t>ножка? …трава?</w:t>
            </w:r>
          </w:p>
          <w:p w:rsidR="00A70CEF" w:rsidRPr="00DF5F1D" w:rsidRDefault="00A70CEF" w:rsidP="005975D3">
            <w:pPr>
              <w:pStyle w:val="af4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719" w:type="dxa"/>
          </w:tcPr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F5F1D">
              <w:rPr>
                <w:sz w:val="28"/>
                <w:szCs w:val="28"/>
              </w:rPr>
              <w:t xml:space="preserve">Краски гуашь, салфетка, раскраска из приложения. </w:t>
            </w:r>
          </w:p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F5F1D">
              <w:rPr>
                <w:sz w:val="28"/>
                <w:szCs w:val="28"/>
              </w:rPr>
              <w:t>Ес</w:t>
            </w:r>
            <w:r>
              <w:rPr>
                <w:sz w:val="28"/>
                <w:szCs w:val="28"/>
              </w:rPr>
              <w:t>ли ребенок не знает, показываем и наблюдаем.</w:t>
            </w:r>
          </w:p>
          <w:p w:rsidR="00A70CEF" w:rsidRPr="00DF5F1D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A70CEF" w:rsidRPr="00DF5F1D" w:rsidTr="005975D3">
        <w:trPr>
          <w:trHeight w:val="295"/>
        </w:trPr>
        <w:tc>
          <w:tcPr>
            <w:tcW w:w="2438" w:type="dxa"/>
          </w:tcPr>
          <w:p w:rsidR="00A70CEF" w:rsidRDefault="00A70CEF" w:rsidP="005975D3">
            <w:pPr>
              <w:pStyle w:val="af4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24689D">
              <w:rPr>
                <w:b/>
                <w:sz w:val="28"/>
                <w:szCs w:val="28"/>
              </w:rPr>
              <w:lastRenderedPageBreak/>
              <w:t>Общая моторика</w:t>
            </w:r>
          </w:p>
          <w:p w:rsidR="00A70CEF" w:rsidRPr="0024689D" w:rsidRDefault="00A70CEF" w:rsidP="005975D3">
            <w:pPr>
              <w:pStyle w:val="af4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  <w:tc>
          <w:tcPr>
            <w:tcW w:w="4199" w:type="dxa"/>
          </w:tcPr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719" w:type="dxa"/>
          </w:tcPr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развития определяем в процессе наблюдения за ребенком на физкультурном занятии.</w:t>
            </w:r>
          </w:p>
          <w:p w:rsidR="00A70CEF" w:rsidRPr="00DF5F1D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A70CEF" w:rsidRPr="00DF5F1D" w:rsidTr="005975D3">
        <w:trPr>
          <w:trHeight w:val="295"/>
        </w:trPr>
        <w:tc>
          <w:tcPr>
            <w:tcW w:w="2438" w:type="dxa"/>
          </w:tcPr>
          <w:p w:rsidR="00A70CEF" w:rsidRPr="00BE30E7" w:rsidRDefault="00A70CEF" w:rsidP="005975D3">
            <w:pPr>
              <w:pStyle w:val="af4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BE30E7">
              <w:rPr>
                <w:b/>
                <w:sz w:val="28"/>
                <w:szCs w:val="28"/>
              </w:rPr>
              <w:t>Ведущая рука</w:t>
            </w:r>
          </w:p>
        </w:tc>
        <w:tc>
          <w:tcPr>
            <w:tcW w:w="4199" w:type="dxa"/>
          </w:tcPr>
          <w:p w:rsidR="00A70CEF" w:rsidRPr="00DF5F1D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719" w:type="dxa"/>
          </w:tcPr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Ведущую руку выявляем в процессе выполнения заданий.</w:t>
            </w:r>
          </w:p>
          <w:p w:rsidR="00A70CEF" w:rsidRPr="00DF5F1D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A70CEF" w:rsidRPr="00DF5F1D" w:rsidTr="005975D3">
        <w:trPr>
          <w:trHeight w:val="295"/>
        </w:trPr>
        <w:tc>
          <w:tcPr>
            <w:tcW w:w="9356" w:type="dxa"/>
            <w:gridSpan w:val="3"/>
          </w:tcPr>
          <w:p w:rsidR="00A70CEF" w:rsidRDefault="00A70CEF" w:rsidP="005975D3">
            <w:pPr>
              <w:pStyle w:val="af4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DF5F1D">
              <w:rPr>
                <w:b/>
                <w:sz w:val="28"/>
                <w:szCs w:val="28"/>
              </w:rPr>
              <w:t>4.Сформированность сенсорных эталонов</w:t>
            </w:r>
          </w:p>
          <w:p w:rsidR="00A70CEF" w:rsidRPr="00DF5F1D" w:rsidRDefault="00A70CEF" w:rsidP="005975D3">
            <w:pPr>
              <w:pStyle w:val="a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A70CEF" w:rsidRPr="00DF5F1D" w:rsidTr="005975D3">
        <w:trPr>
          <w:trHeight w:val="295"/>
        </w:trPr>
        <w:tc>
          <w:tcPr>
            <w:tcW w:w="2438" w:type="dxa"/>
          </w:tcPr>
          <w:p w:rsidR="00A70CEF" w:rsidRDefault="00A70CEF" w:rsidP="005975D3">
            <w:pPr>
              <w:pStyle w:val="af4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Форма </w:t>
            </w:r>
          </w:p>
          <w:p w:rsidR="00A70CEF" w:rsidRPr="009B02FF" w:rsidRDefault="00A70CEF" w:rsidP="005975D3">
            <w:pPr>
              <w:pStyle w:val="af4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9B02FF">
              <w:rPr>
                <w:sz w:val="28"/>
                <w:szCs w:val="28"/>
              </w:rPr>
              <w:t xml:space="preserve">Различение и называние геометрических фигур </w:t>
            </w:r>
          </w:p>
        </w:tc>
        <w:tc>
          <w:tcPr>
            <w:tcW w:w="4199" w:type="dxa"/>
          </w:tcPr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«Назови фигуру».</w:t>
            </w:r>
          </w:p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Если ребенок не говорит, то просите показать.</w:t>
            </w:r>
          </w:p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A70CEF" w:rsidRPr="00DF5F1D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«Покажи где квадрат?» и т.д.</w:t>
            </w:r>
          </w:p>
        </w:tc>
        <w:tc>
          <w:tcPr>
            <w:tcW w:w="2719" w:type="dxa"/>
          </w:tcPr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Изображения геометрических фигур (круг, квадрат, треугольник) из приложения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. </w:t>
            </w:r>
          </w:p>
          <w:p w:rsidR="00A70CEF" w:rsidRPr="00DF5F1D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A70CEF" w:rsidRPr="00DF5F1D" w:rsidTr="005975D3">
        <w:trPr>
          <w:trHeight w:val="295"/>
        </w:trPr>
        <w:tc>
          <w:tcPr>
            <w:tcW w:w="2438" w:type="dxa"/>
          </w:tcPr>
          <w:p w:rsidR="00A70CEF" w:rsidRPr="009B02FF" w:rsidRDefault="00A70CEF" w:rsidP="005975D3">
            <w:pPr>
              <w:pStyle w:val="af4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B125B0">
              <w:rPr>
                <w:b/>
                <w:sz w:val="28"/>
                <w:szCs w:val="28"/>
              </w:rPr>
              <w:t xml:space="preserve">Соотнесение </w:t>
            </w:r>
            <w:r w:rsidRPr="009B02FF">
              <w:rPr>
                <w:sz w:val="28"/>
                <w:szCs w:val="28"/>
              </w:rPr>
              <w:t>формы предмета с геометрическим эталоном</w:t>
            </w:r>
          </w:p>
        </w:tc>
        <w:tc>
          <w:tcPr>
            <w:tcW w:w="4199" w:type="dxa"/>
          </w:tcPr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«Положи рядом с кругом (квадратом, треугольником) предмет похожий на круг (квадрат, треугольник)».</w:t>
            </w:r>
          </w:p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719" w:type="dxa"/>
          </w:tcPr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Предметные картинки из приложения соответствующие заданию.</w:t>
            </w:r>
          </w:p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A70CEF" w:rsidRPr="00DF5F1D" w:rsidTr="005975D3">
        <w:trPr>
          <w:trHeight w:val="295"/>
        </w:trPr>
        <w:tc>
          <w:tcPr>
            <w:tcW w:w="2438" w:type="dxa"/>
          </w:tcPr>
          <w:p w:rsidR="00A70CEF" w:rsidRPr="0000251C" w:rsidRDefault="00A70CEF" w:rsidP="005975D3">
            <w:pPr>
              <w:pStyle w:val="af4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proofErr w:type="gramStart"/>
            <w:r w:rsidRPr="00B125B0">
              <w:rPr>
                <w:b/>
                <w:sz w:val="28"/>
                <w:szCs w:val="28"/>
              </w:rPr>
              <w:t>Дифференциа</w:t>
            </w:r>
            <w:r>
              <w:rPr>
                <w:b/>
                <w:sz w:val="28"/>
                <w:szCs w:val="28"/>
              </w:rPr>
              <w:t>-</w:t>
            </w:r>
            <w:r w:rsidRPr="00B125B0">
              <w:rPr>
                <w:b/>
                <w:sz w:val="28"/>
                <w:szCs w:val="28"/>
              </w:rPr>
              <w:t>ция</w:t>
            </w:r>
            <w:proofErr w:type="spellEnd"/>
            <w:proofErr w:type="gramEnd"/>
            <w:r w:rsidRPr="00B125B0">
              <w:rPr>
                <w:b/>
                <w:sz w:val="28"/>
                <w:szCs w:val="28"/>
              </w:rPr>
              <w:t xml:space="preserve"> </w:t>
            </w:r>
            <w:r w:rsidRPr="0000251C">
              <w:rPr>
                <w:sz w:val="28"/>
                <w:szCs w:val="28"/>
              </w:rPr>
              <w:t xml:space="preserve">близких по форме геометрических фигур </w:t>
            </w:r>
          </w:p>
        </w:tc>
        <w:tc>
          <w:tcPr>
            <w:tcW w:w="4199" w:type="dxa"/>
          </w:tcPr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«Рассмотри картинку и скажи, какие фигуры здесь спрятались?»</w:t>
            </w:r>
          </w:p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Если ребенок не говорит,  задаете вопросы и просите показать.</w:t>
            </w:r>
          </w:p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0251C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«</w:t>
            </w:r>
            <w:r w:rsidRPr="0000251C">
              <w:rPr>
                <w:sz w:val="28"/>
                <w:szCs w:val="28"/>
              </w:rPr>
              <w:t>Рассмотр</w:t>
            </w:r>
            <w:r>
              <w:rPr>
                <w:sz w:val="28"/>
                <w:szCs w:val="28"/>
              </w:rPr>
              <w:t>и картинку, на какие из этих фигур похож домик?»</w:t>
            </w:r>
          </w:p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«Где на ней квадрат (круг, треугольник)?»</w:t>
            </w:r>
          </w:p>
          <w:p w:rsidR="00A70CEF" w:rsidRPr="0000251C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719" w:type="dxa"/>
          </w:tcPr>
          <w:p w:rsidR="00A70CEF" w:rsidRPr="0000251C" w:rsidRDefault="00A70CEF" w:rsidP="005975D3">
            <w:pPr>
              <w:pStyle w:val="af4"/>
              <w:spacing w:before="0" w:beforeAutospacing="0" w:after="0" w:afterAutospacing="0"/>
              <w:rPr>
                <w:sz w:val="28"/>
                <w:szCs w:val="28"/>
              </w:rPr>
            </w:pPr>
            <w:r w:rsidRPr="0000251C">
              <w:rPr>
                <w:sz w:val="28"/>
                <w:szCs w:val="28"/>
              </w:rPr>
              <w:t>Предметная картинка</w:t>
            </w:r>
            <w:r>
              <w:rPr>
                <w:sz w:val="28"/>
                <w:szCs w:val="28"/>
              </w:rPr>
              <w:t xml:space="preserve"> «Домик», из приложения,  состоящая из геометрических фигур и геометрические фигуры, из которого он состоит.</w:t>
            </w:r>
          </w:p>
        </w:tc>
      </w:tr>
      <w:tr w:rsidR="00A70CEF" w:rsidRPr="00DF5F1D" w:rsidTr="005975D3">
        <w:trPr>
          <w:trHeight w:val="1288"/>
        </w:trPr>
        <w:tc>
          <w:tcPr>
            <w:tcW w:w="2438" w:type="dxa"/>
          </w:tcPr>
          <w:p w:rsidR="00A70CEF" w:rsidRDefault="00A70CEF" w:rsidP="005975D3">
            <w:pPr>
              <w:pStyle w:val="af4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Цвет </w:t>
            </w:r>
          </w:p>
          <w:p w:rsidR="00A70CEF" w:rsidRPr="0000251C" w:rsidRDefault="00A70CEF" w:rsidP="005975D3">
            <w:pPr>
              <w:pStyle w:val="af4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9B02FF">
              <w:rPr>
                <w:sz w:val="28"/>
                <w:szCs w:val="28"/>
              </w:rPr>
              <w:t xml:space="preserve">Различение </w:t>
            </w:r>
            <w:r>
              <w:rPr>
                <w:sz w:val="28"/>
                <w:szCs w:val="28"/>
              </w:rPr>
              <w:t>и называние основных цветов</w:t>
            </w:r>
          </w:p>
        </w:tc>
        <w:tc>
          <w:tcPr>
            <w:tcW w:w="4199" w:type="dxa"/>
          </w:tcPr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«Какого цвета эта чашка?» и т.д.</w:t>
            </w:r>
          </w:p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Если ребенок не говорит, то просите показать.</w:t>
            </w:r>
          </w:p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«Покажи чашку зеленого цвета» и т.д.</w:t>
            </w:r>
          </w:p>
          <w:p w:rsidR="00A70CEF" w:rsidRPr="0000251C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719" w:type="dxa"/>
          </w:tcPr>
          <w:p w:rsidR="00A70CEF" w:rsidRPr="0000251C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Предметные картинки «чашки» зелёного, красного, синего  и жёлтого цвета из приложения.</w:t>
            </w:r>
          </w:p>
        </w:tc>
      </w:tr>
      <w:tr w:rsidR="00A70CEF" w:rsidRPr="00DF5F1D" w:rsidTr="005975D3">
        <w:trPr>
          <w:trHeight w:val="252"/>
        </w:trPr>
        <w:tc>
          <w:tcPr>
            <w:tcW w:w="2438" w:type="dxa"/>
          </w:tcPr>
          <w:p w:rsidR="00A70CEF" w:rsidRPr="00A425F6" w:rsidRDefault="00A70CEF" w:rsidP="005975D3">
            <w:pPr>
              <w:pStyle w:val="af4"/>
              <w:spacing w:before="0" w:beforeAutospacing="0" w:after="0" w:afterAutospacing="0"/>
              <w:rPr>
                <w:sz w:val="28"/>
                <w:szCs w:val="28"/>
              </w:rPr>
            </w:pPr>
            <w:r w:rsidRPr="00287197">
              <w:rPr>
                <w:b/>
                <w:sz w:val="28"/>
                <w:szCs w:val="28"/>
              </w:rPr>
              <w:t xml:space="preserve">Соотнесение </w:t>
            </w:r>
            <w:r>
              <w:rPr>
                <w:sz w:val="28"/>
                <w:szCs w:val="28"/>
              </w:rPr>
              <w:t>цветов</w:t>
            </w:r>
          </w:p>
        </w:tc>
        <w:tc>
          <w:tcPr>
            <w:tcW w:w="4199" w:type="dxa"/>
          </w:tcPr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«Найди каждой чашке блюдце (маленькую тарелочку) такого же цвета».</w:t>
            </w:r>
          </w:p>
        </w:tc>
        <w:tc>
          <w:tcPr>
            <w:tcW w:w="2719" w:type="dxa"/>
          </w:tcPr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Предметные картинки «чашки» и «блюдца» из приложения зелёного, жёлтого, синего и красного цвета.</w:t>
            </w:r>
          </w:p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A70CEF" w:rsidRPr="00DF5F1D" w:rsidTr="005975D3">
        <w:trPr>
          <w:trHeight w:val="252"/>
        </w:trPr>
        <w:tc>
          <w:tcPr>
            <w:tcW w:w="9356" w:type="dxa"/>
            <w:gridSpan w:val="3"/>
          </w:tcPr>
          <w:p w:rsidR="00A70CEF" w:rsidRDefault="00A70CEF" w:rsidP="005975D3">
            <w:pPr>
              <w:pStyle w:val="af4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C3BD3">
              <w:rPr>
                <w:b/>
                <w:sz w:val="28"/>
                <w:szCs w:val="28"/>
              </w:rPr>
              <w:t>5. Исследование внимания</w:t>
            </w:r>
            <w:r>
              <w:rPr>
                <w:b/>
                <w:sz w:val="28"/>
                <w:szCs w:val="28"/>
              </w:rPr>
              <w:t>.</w:t>
            </w:r>
          </w:p>
          <w:p w:rsidR="00A70CEF" w:rsidRPr="00AC3BD3" w:rsidRDefault="00A70CEF" w:rsidP="005975D3">
            <w:pPr>
              <w:pStyle w:val="af4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</w:p>
        </w:tc>
      </w:tr>
      <w:tr w:rsidR="00A70CEF" w:rsidRPr="00DF5F1D" w:rsidTr="005975D3">
        <w:trPr>
          <w:trHeight w:val="840"/>
        </w:trPr>
        <w:tc>
          <w:tcPr>
            <w:tcW w:w="2438" w:type="dxa"/>
          </w:tcPr>
          <w:p w:rsidR="00A70CEF" w:rsidRPr="00287197" w:rsidRDefault="00A70CEF" w:rsidP="005975D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871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Различение предметных изображений </w:t>
            </w:r>
          </w:p>
          <w:p w:rsidR="00A70CEF" w:rsidRDefault="00A70CEF" w:rsidP="005975D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0CEF" w:rsidRDefault="00A70CEF" w:rsidP="005975D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«Тени»</w:t>
            </w:r>
          </w:p>
          <w:p w:rsidR="00A70CEF" w:rsidRPr="00787FE8" w:rsidRDefault="00A70CEF" w:rsidP="005975D3">
            <w:pPr>
              <w:pStyle w:val="af4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199" w:type="dxa"/>
          </w:tcPr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«Найди где, чья тень».</w:t>
            </w:r>
          </w:p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A70CEF" w:rsidRDefault="00A70CEF" w:rsidP="005975D3">
            <w:pPr>
              <w:pStyle w:val="a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719" w:type="dxa"/>
          </w:tcPr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Предметная картинка из приложения с изображением игрушек и их силуэтов: кукла, лошадка-качалка, плюшевый лев и медведь.</w:t>
            </w:r>
          </w:p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A70CEF" w:rsidRPr="00DF5F1D" w:rsidTr="005975D3">
        <w:trPr>
          <w:trHeight w:val="252"/>
        </w:trPr>
        <w:tc>
          <w:tcPr>
            <w:tcW w:w="2438" w:type="dxa"/>
          </w:tcPr>
          <w:p w:rsidR="00A70CEF" w:rsidRPr="00787FE8" w:rsidRDefault="00A70CEF" w:rsidP="005975D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«Наложения»</w:t>
            </w:r>
          </w:p>
        </w:tc>
        <w:tc>
          <w:tcPr>
            <w:tcW w:w="4199" w:type="dxa"/>
          </w:tcPr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«Посмотри, какие предметы спрятались на картинке?»</w:t>
            </w:r>
          </w:p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Если ребенок не говорит, то указывает на соответствующее изображение, которое расположено внизу.</w:t>
            </w:r>
          </w:p>
        </w:tc>
        <w:tc>
          <w:tcPr>
            <w:tcW w:w="2719" w:type="dxa"/>
          </w:tcPr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Предметная картинка из приложения с изображение наложенных контуров гриба, банана, яблока и их отдельных изображений.</w:t>
            </w:r>
          </w:p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A70CEF" w:rsidRPr="00DF5F1D" w:rsidTr="005975D3">
        <w:trPr>
          <w:trHeight w:val="252"/>
        </w:trPr>
        <w:tc>
          <w:tcPr>
            <w:tcW w:w="2438" w:type="dxa"/>
          </w:tcPr>
          <w:p w:rsidR="00A70CEF" w:rsidRPr="00DD301B" w:rsidRDefault="00A70CEF" w:rsidP="005975D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0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Различение одноплановых сюжетных изображений  </w:t>
            </w:r>
          </w:p>
        </w:tc>
        <w:tc>
          <w:tcPr>
            <w:tcW w:w="4199" w:type="dxa"/>
          </w:tcPr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«Что нарисовано на картинке?»</w:t>
            </w:r>
          </w:p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Если ребенок не говорит, то вы задаете вопросы, а он указывает на изображение.</w:t>
            </w:r>
          </w:p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719" w:type="dxa"/>
          </w:tcPr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  <w:r w:rsidRPr="00DD301B">
              <w:rPr>
                <w:rFonts w:eastAsiaTheme="minorEastAsia"/>
                <w:sz w:val="28"/>
                <w:szCs w:val="28"/>
              </w:rPr>
              <w:lastRenderedPageBreak/>
              <w:t xml:space="preserve">Простое одноплановое сюжетное изображение </w:t>
            </w:r>
            <w:r>
              <w:rPr>
                <w:rFonts w:eastAsiaTheme="minorEastAsia"/>
                <w:sz w:val="28"/>
                <w:szCs w:val="28"/>
              </w:rPr>
              <w:t xml:space="preserve">из приложения </w:t>
            </w:r>
            <w:r>
              <w:rPr>
                <w:rFonts w:eastAsiaTheme="minorEastAsia"/>
                <w:sz w:val="28"/>
                <w:szCs w:val="28"/>
              </w:rPr>
              <w:lastRenderedPageBreak/>
              <w:t>«Улитка».</w:t>
            </w:r>
          </w:p>
          <w:p w:rsidR="00A70CEF" w:rsidRPr="008E0814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A70CEF" w:rsidRPr="00DF5F1D" w:rsidTr="005975D3">
        <w:trPr>
          <w:trHeight w:val="252"/>
        </w:trPr>
        <w:tc>
          <w:tcPr>
            <w:tcW w:w="9356" w:type="dxa"/>
            <w:gridSpan w:val="3"/>
          </w:tcPr>
          <w:p w:rsidR="00A70CEF" w:rsidRDefault="00A70CEF" w:rsidP="005975D3">
            <w:pPr>
              <w:pStyle w:val="af4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6. </w:t>
            </w:r>
            <w:r w:rsidRPr="00DD301B">
              <w:rPr>
                <w:b/>
                <w:sz w:val="28"/>
                <w:szCs w:val="28"/>
              </w:rPr>
              <w:t>Исследование мышления</w:t>
            </w:r>
            <w:r>
              <w:rPr>
                <w:b/>
                <w:sz w:val="28"/>
                <w:szCs w:val="28"/>
              </w:rPr>
              <w:t>.</w:t>
            </w:r>
          </w:p>
          <w:p w:rsidR="00A70CEF" w:rsidRPr="00DD301B" w:rsidRDefault="00A70CEF" w:rsidP="005975D3">
            <w:pPr>
              <w:pStyle w:val="af4"/>
              <w:spacing w:before="0" w:beforeAutospacing="0" w:after="0" w:afterAutospacing="0"/>
              <w:jc w:val="center"/>
              <w:rPr>
                <w:rFonts w:eastAsiaTheme="minorEastAsia"/>
                <w:b/>
                <w:sz w:val="28"/>
                <w:szCs w:val="28"/>
              </w:rPr>
            </w:pPr>
          </w:p>
        </w:tc>
      </w:tr>
      <w:tr w:rsidR="00A70CEF" w:rsidRPr="00DF5F1D" w:rsidTr="005975D3">
        <w:trPr>
          <w:trHeight w:val="252"/>
        </w:trPr>
        <w:tc>
          <w:tcPr>
            <w:tcW w:w="2438" w:type="dxa"/>
          </w:tcPr>
          <w:p w:rsidR="00A70CEF" w:rsidRPr="00DD301B" w:rsidRDefault="00A70CEF" w:rsidP="005975D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0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Соотношение части и целого </w:t>
            </w:r>
          </w:p>
        </w:tc>
        <w:tc>
          <w:tcPr>
            <w:tcW w:w="4199" w:type="dxa"/>
          </w:tcPr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«Попробуй сложить</w:t>
            </w:r>
            <w:r w:rsidRPr="00DD301B">
              <w:rPr>
                <w:sz w:val="28"/>
                <w:szCs w:val="28"/>
              </w:rPr>
              <w:t xml:space="preserve"> кусочки вместе так, чтобы получилась целая картинка»</w:t>
            </w:r>
            <w:r>
              <w:rPr>
                <w:sz w:val="28"/>
                <w:szCs w:val="28"/>
              </w:rPr>
              <w:t>.</w:t>
            </w:r>
          </w:p>
          <w:p w:rsidR="00A70CEF" w:rsidRPr="00DD301B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719" w:type="dxa"/>
          </w:tcPr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Разрезные</w:t>
            </w:r>
            <w:r w:rsidRPr="00DD301B">
              <w:rPr>
                <w:sz w:val="28"/>
                <w:szCs w:val="28"/>
              </w:rPr>
              <w:t xml:space="preserve"> кар</w:t>
            </w:r>
            <w:r>
              <w:rPr>
                <w:sz w:val="28"/>
                <w:szCs w:val="28"/>
              </w:rPr>
              <w:t>тинки из приложения, состоящие</w:t>
            </w:r>
            <w:r w:rsidRPr="00DD301B">
              <w:rPr>
                <w:sz w:val="28"/>
                <w:szCs w:val="28"/>
              </w:rPr>
              <w:t xml:space="preserve"> из </w:t>
            </w:r>
            <w:r>
              <w:rPr>
                <w:sz w:val="28"/>
                <w:szCs w:val="28"/>
              </w:rPr>
              <w:t>2-3 ч</w:t>
            </w:r>
            <w:r w:rsidRPr="00DD301B">
              <w:rPr>
                <w:sz w:val="28"/>
                <w:szCs w:val="28"/>
              </w:rPr>
              <w:t>астей.</w:t>
            </w:r>
          </w:p>
          <w:p w:rsidR="00A70CEF" w:rsidRPr="00DD301B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A70CEF" w:rsidRPr="00DF5F1D" w:rsidTr="005975D3">
        <w:trPr>
          <w:trHeight w:val="252"/>
        </w:trPr>
        <w:tc>
          <w:tcPr>
            <w:tcW w:w="9356" w:type="dxa"/>
            <w:gridSpan w:val="3"/>
          </w:tcPr>
          <w:p w:rsidR="00A70CEF" w:rsidRDefault="00A70CEF" w:rsidP="005975D3">
            <w:pPr>
              <w:pStyle w:val="af4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85211E">
              <w:rPr>
                <w:b/>
                <w:sz w:val="28"/>
                <w:szCs w:val="28"/>
              </w:rPr>
              <w:t>7. Математика</w:t>
            </w:r>
            <w:r>
              <w:rPr>
                <w:b/>
                <w:sz w:val="28"/>
                <w:szCs w:val="28"/>
              </w:rPr>
              <w:t>.</w:t>
            </w:r>
          </w:p>
          <w:p w:rsidR="00A70CEF" w:rsidRPr="0085211E" w:rsidRDefault="00A70CEF" w:rsidP="005975D3">
            <w:pPr>
              <w:pStyle w:val="af4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</w:p>
        </w:tc>
      </w:tr>
      <w:tr w:rsidR="00A70CEF" w:rsidRPr="00DF5F1D" w:rsidTr="005975D3">
        <w:trPr>
          <w:trHeight w:val="252"/>
        </w:trPr>
        <w:tc>
          <w:tcPr>
            <w:tcW w:w="2438" w:type="dxa"/>
          </w:tcPr>
          <w:p w:rsidR="00A70CEF" w:rsidRPr="003B697B" w:rsidRDefault="00A70CEF" w:rsidP="005975D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Величина</w:t>
            </w:r>
          </w:p>
          <w:p w:rsidR="00A70CEF" w:rsidRPr="00A272AF" w:rsidRDefault="00A70CEF" w:rsidP="005975D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72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Различение величины (окружающих) предметов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199" w:type="dxa"/>
          </w:tcPr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«Покажи (возьми) большой (маленький) мяч и назови?».</w:t>
            </w:r>
          </w:p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</w:rPr>
            </w:pPr>
          </w:p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71FA4">
              <w:rPr>
                <w:sz w:val="28"/>
                <w:szCs w:val="28"/>
                <w:u w:val="single"/>
              </w:rPr>
              <w:t xml:space="preserve">Например: </w:t>
            </w:r>
            <w:r>
              <w:rPr>
                <w:sz w:val="28"/>
                <w:szCs w:val="28"/>
              </w:rPr>
              <w:t>«Вот большой мяч, а вот маленький» и. т.д.</w:t>
            </w:r>
          </w:p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52A8D">
              <w:rPr>
                <w:sz w:val="28"/>
                <w:szCs w:val="28"/>
              </w:rPr>
              <w:t xml:space="preserve">Если ребенок не говорит, то </w:t>
            </w:r>
            <w:r>
              <w:rPr>
                <w:sz w:val="28"/>
                <w:szCs w:val="28"/>
              </w:rPr>
              <w:t>он просто показывает на предметы.</w:t>
            </w:r>
          </w:p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719" w:type="dxa"/>
          </w:tcPr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Предметная картинка из приложения мячи (маленький, большой). </w:t>
            </w:r>
          </w:p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A70CEF" w:rsidRPr="00DF5F1D" w:rsidTr="005975D3">
        <w:trPr>
          <w:trHeight w:val="252"/>
        </w:trPr>
        <w:tc>
          <w:tcPr>
            <w:tcW w:w="2438" w:type="dxa"/>
          </w:tcPr>
          <w:p w:rsidR="00A70CEF" w:rsidRPr="00A272AF" w:rsidRDefault="00A70CEF" w:rsidP="005975D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72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Выставление предметного ряда по величине</w:t>
            </w:r>
          </w:p>
        </w:tc>
        <w:tc>
          <w:tcPr>
            <w:tcW w:w="4199" w:type="dxa"/>
          </w:tcPr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«Положи рядом детали </w:t>
            </w: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  <w:r>
              <w:rPr>
                <w:sz w:val="28"/>
                <w:szCs w:val="28"/>
              </w:rPr>
              <w:t xml:space="preserve"> большой к маленькой, а теперь попробуй одеть их на стержень».</w:t>
            </w:r>
          </w:p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719" w:type="dxa"/>
          </w:tcPr>
          <w:p w:rsidR="00A70CEF" w:rsidRDefault="00A70CEF" w:rsidP="005975D3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Пирамидка из 3-5 деталей.</w:t>
            </w:r>
          </w:p>
        </w:tc>
      </w:tr>
    </w:tbl>
    <w:p w:rsidR="0000378E" w:rsidRDefault="0000378E" w:rsidP="0095501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00378E" w:rsidRDefault="0000378E" w:rsidP="0095501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00378E" w:rsidRDefault="0000378E" w:rsidP="0095501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00378E" w:rsidRDefault="0000378E" w:rsidP="0095501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00378E" w:rsidRDefault="0000378E" w:rsidP="0095501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00378E" w:rsidRDefault="0000378E" w:rsidP="0095501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00378E" w:rsidRDefault="0000378E" w:rsidP="0095501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F30075" w:rsidRDefault="00F30075" w:rsidP="0095501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F30075" w:rsidRDefault="00F30075" w:rsidP="0095501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F30075" w:rsidRDefault="00F30075" w:rsidP="0095501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F30075" w:rsidRDefault="00F30075" w:rsidP="0095501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F30075" w:rsidRDefault="00F30075" w:rsidP="0095501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F30075" w:rsidRDefault="00F30075" w:rsidP="0095501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F30075" w:rsidRDefault="00F30075" w:rsidP="0095501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F30075" w:rsidRDefault="00F30075" w:rsidP="0095501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F30075" w:rsidRDefault="00F30075" w:rsidP="0095501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F30075" w:rsidRDefault="00F30075" w:rsidP="0095501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A70CEF" w:rsidRDefault="00A70CEF" w:rsidP="0095501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00378E" w:rsidRDefault="00CF4125" w:rsidP="00557E0A">
      <w:pPr>
        <w:pStyle w:val="af4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Заключение</w:t>
      </w:r>
    </w:p>
    <w:p w:rsidR="00094FCE" w:rsidRDefault="00094FCE" w:rsidP="00BF7413">
      <w:pPr>
        <w:pStyle w:val="af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i/>
          <w:iCs/>
          <w:sz w:val="28"/>
          <w:szCs w:val="28"/>
          <w:shd w:val="clear" w:color="auto" w:fill="FCFDFE"/>
        </w:rPr>
      </w:pPr>
      <w:r w:rsidRPr="00B6032D">
        <w:rPr>
          <w:sz w:val="28"/>
          <w:szCs w:val="28"/>
        </w:rPr>
        <w:t>В настоящее время</w:t>
      </w:r>
      <w:r>
        <w:rPr>
          <w:sz w:val="28"/>
          <w:szCs w:val="28"/>
        </w:rPr>
        <w:t xml:space="preserve"> </w:t>
      </w:r>
      <w:r>
        <w:rPr>
          <w:sz w:val="28"/>
        </w:rPr>
        <w:t>о</w:t>
      </w:r>
      <w:r w:rsidRPr="004237E3">
        <w:rPr>
          <w:sz w:val="28"/>
        </w:rPr>
        <w:t xml:space="preserve">бразование лиц с </w:t>
      </w:r>
      <w:r>
        <w:rPr>
          <w:sz w:val="28"/>
        </w:rPr>
        <w:t>ОВЗ и инва</w:t>
      </w:r>
      <w:r w:rsidRPr="004237E3">
        <w:rPr>
          <w:sz w:val="28"/>
        </w:rPr>
        <w:t>лидност</w:t>
      </w:r>
      <w:r>
        <w:rPr>
          <w:sz w:val="28"/>
        </w:rPr>
        <w:t>ью является одним из приоритет</w:t>
      </w:r>
      <w:r w:rsidRPr="004237E3">
        <w:rPr>
          <w:sz w:val="28"/>
        </w:rPr>
        <w:t>ных направлений деятельности системы образования Российской Федерации.</w:t>
      </w:r>
    </w:p>
    <w:p w:rsidR="00A01E44" w:rsidRPr="00A01E44" w:rsidRDefault="00D965DB" w:rsidP="00BF7413">
      <w:pPr>
        <w:pStyle w:val="af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Ссылаясь на практическое пособие «</w:t>
      </w:r>
      <w:r w:rsidR="00A22C74" w:rsidRPr="00A22C74">
        <w:rPr>
          <w:sz w:val="28"/>
          <w:szCs w:val="28"/>
        </w:rPr>
        <w:t>Комплексная реабилитация детей с ограниченными возможностями здоровья в условиях специализированн</w:t>
      </w:r>
      <w:r>
        <w:rPr>
          <w:sz w:val="28"/>
          <w:szCs w:val="28"/>
        </w:rPr>
        <w:t>ого центра</w:t>
      </w:r>
      <w:r w:rsidR="00A22C74" w:rsidRPr="00A22C74">
        <w:rPr>
          <w:sz w:val="28"/>
          <w:szCs w:val="28"/>
        </w:rPr>
        <w:t xml:space="preserve"> / </w:t>
      </w:r>
      <w:r>
        <w:rPr>
          <w:sz w:val="28"/>
          <w:szCs w:val="28"/>
        </w:rPr>
        <w:t xml:space="preserve">под ред. В.В. Коркунова  </w:t>
      </w:r>
      <w:r w:rsidR="00A22C74" w:rsidRPr="00A22C74">
        <w:rPr>
          <w:sz w:val="28"/>
          <w:szCs w:val="28"/>
        </w:rPr>
        <w:t xml:space="preserve"> </w:t>
      </w:r>
      <w:r w:rsidR="008E0814">
        <w:rPr>
          <w:iCs/>
          <w:sz w:val="28"/>
          <w:szCs w:val="28"/>
          <w:shd w:val="clear" w:color="auto" w:fill="FCFDFE"/>
        </w:rPr>
        <w:t>д</w:t>
      </w:r>
      <w:r w:rsidR="00A01E44" w:rsidRPr="00094FCE">
        <w:rPr>
          <w:iCs/>
          <w:sz w:val="28"/>
          <w:szCs w:val="28"/>
          <w:shd w:val="clear" w:color="auto" w:fill="FCFDFE"/>
        </w:rPr>
        <w:t>ети с</w:t>
      </w:r>
      <w:r w:rsidR="00A01E44" w:rsidRPr="00A01E44">
        <w:rPr>
          <w:i/>
          <w:iCs/>
          <w:sz w:val="28"/>
          <w:szCs w:val="28"/>
          <w:shd w:val="clear" w:color="auto" w:fill="FCFDFE"/>
        </w:rPr>
        <w:t xml:space="preserve"> </w:t>
      </w:r>
      <w:r w:rsidR="00094FCE">
        <w:rPr>
          <w:sz w:val="28"/>
          <w:szCs w:val="28"/>
          <w:shd w:val="clear" w:color="auto" w:fill="FCFDFE"/>
        </w:rPr>
        <w:t>ОВЗ</w:t>
      </w:r>
      <w:r w:rsidR="00A01E44" w:rsidRPr="00A01E44">
        <w:rPr>
          <w:sz w:val="28"/>
          <w:szCs w:val="28"/>
          <w:shd w:val="clear" w:color="auto" w:fill="FCFDFE"/>
        </w:rPr>
        <w:t xml:space="preserve"> - дети в возрасте от 0 до 18 лет с физическими и (или) психическими недостатками, имеющие ограничение жизнедеятельности, обусловленное врожденными, наследственными, приобретенными заболеваниями или последствиями травм, подтвержденными в установленном порядке.</w:t>
      </w:r>
    </w:p>
    <w:p w:rsidR="00431307" w:rsidRPr="00A01E44" w:rsidRDefault="00A01E44" w:rsidP="00BF7413">
      <w:pPr>
        <w:pStyle w:val="af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A01E44">
        <w:rPr>
          <w:sz w:val="28"/>
          <w:szCs w:val="28"/>
        </w:rPr>
        <w:t>Данн</w:t>
      </w:r>
      <w:r>
        <w:rPr>
          <w:sz w:val="28"/>
          <w:szCs w:val="28"/>
        </w:rPr>
        <w:t>ая категория детей с каждым годом</w:t>
      </w:r>
      <w:r w:rsidRPr="00A01E44">
        <w:rPr>
          <w:sz w:val="28"/>
          <w:szCs w:val="28"/>
        </w:rPr>
        <w:t xml:space="preserve"> увеличивается, и своевременная диагностика и правильно подобранный диагностический материал увеличат шансы на выявление нарушений</w:t>
      </w:r>
      <w:r w:rsidR="00B67A29">
        <w:rPr>
          <w:sz w:val="28"/>
          <w:szCs w:val="28"/>
        </w:rPr>
        <w:t xml:space="preserve"> различного, не только первичного </w:t>
      </w:r>
      <w:r>
        <w:rPr>
          <w:sz w:val="28"/>
          <w:szCs w:val="28"/>
        </w:rPr>
        <w:t>характера</w:t>
      </w:r>
      <w:r w:rsidR="00B67A29">
        <w:rPr>
          <w:sz w:val="28"/>
          <w:szCs w:val="28"/>
        </w:rPr>
        <w:t>, но и вторичного</w:t>
      </w:r>
      <w:r w:rsidRPr="00A01E44">
        <w:rPr>
          <w:sz w:val="28"/>
          <w:szCs w:val="28"/>
        </w:rPr>
        <w:t xml:space="preserve">. </w:t>
      </w:r>
      <w:r>
        <w:rPr>
          <w:sz w:val="28"/>
          <w:szCs w:val="28"/>
        </w:rPr>
        <w:t>Подобранные мною материалы для работы ориентированы</w:t>
      </w:r>
      <w:r w:rsidRPr="00A01E44">
        <w:rPr>
          <w:sz w:val="28"/>
          <w:szCs w:val="28"/>
        </w:rPr>
        <w:t xml:space="preserve"> на выявление эффективной методики для обследования </w:t>
      </w:r>
      <w:r>
        <w:rPr>
          <w:sz w:val="28"/>
          <w:szCs w:val="28"/>
        </w:rPr>
        <w:t>детей с ОВЗ. В связи с поставленной целью</w:t>
      </w:r>
      <w:r w:rsidR="00B67A29">
        <w:rPr>
          <w:sz w:val="28"/>
          <w:szCs w:val="28"/>
        </w:rPr>
        <w:t xml:space="preserve"> и задачами </w:t>
      </w:r>
      <w:r w:rsidRPr="00A01E44">
        <w:rPr>
          <w:sz w:val="28"/>
          <w:szCs w:val="28"/>
        </w:rPr>
        <w:t xml:space="preserve">было определено </w:t>
      </w:r>
      <w:r w:rsidR="00655A42">
        <w:rPr>
          <w:sz w:val="28"/>
          <w:szCs w:val="28"/>
        </w:rPr>
        <w:t xml:space="preserve">понятие </w:t>
      </w:r>
      <w:r w:rsidR="00094FCE">
        <w:rPr>
          <w:sz w:val="28"/>
          <w:szCs w:val="28"/>
        </w:rPr>
        <w:t>«</w:t>
      </w:r>
      <w:r w:rsidR="00655A42">
        <w:rPr>
          <w:sz w:val="28"/>
          <w:szCs w:val="28"/>
        </w:rPr>
        <w:t>дети с ОВЗ</w:t>
      </w:r>
      <w:r w:rsidR="00094FCE">
        <w:rPr>
          <w:sz w:val="28"/>
          <w:szCs w:val="28"/>
        </w:rPr>
        <w:t>»</w:t>
      </w:r>
      <w:r w:rsidRPr="00A01E44">
        <w:rPr>
          <w:sz w:val="28"/>
          <w:szCs w:val="28"/>
        </w:rPr>
        <w:t xml:space="preserve">, </w:t>
      </w:r>
      <w:r w:rsidR="00655A42">
        <w:rPr>
          <w:sz w:val="28"/>
          <w:szCs w:val="28"/>
        </w:rPr>
        <w:t>раскрыты основные педагогические классификации детей с нарушениями развития</w:t>
      </w:r>
      <w:r w:rsidR="00094FCE">
        <w:rPr>
          <w:sz w:val="28"/>
          <w:szCs w:val="28"/>
        </w:rPr>
        <w:t>, а так</w:t>
      </w:r>
      <w:r w:rsidRPr="00A01E44">
        <w:rPr>
          <w:sz w:val="28"/>
          <w:szCs w:val="28"/>
        </w:rPr>
        <w:t xml:space="preserve">же необходимость создания дидактического материала для </w:t>
      </w:r>
      <w:r w:rsidR="00655A42">
        <w:rPr>
          <w:sz w:val="28"/>
          <w:szCs w:val="28"/>
        </w:rPr>
        <w:t xml:space="preserve">дефектологического </w:t>
      </w:r>
      <w:r w:rsidR="00094FCE">
        <w:rPr>
          <w:sz w:val="28"/>
          <w:szCs w:val="28"/>
        </w:rPr>
        <w:t xml:space="preserve">обследования </w:t>
      </w:r>
      <w:r w:rsidRPr="00A01E44">
        <w:rPr>
          <w:sz w:val="28"/>
          <w:szCs w:val="28"/>
        </w:rPr>
        <w:t xml:space="preserve">детей </w:t>
      </w:r>
      <w:r w:rsidR="00655A42">
        <w:rPr>
          <w:sz w:val="28"/>
          <w:szCs w:val="28"/>
        </w:rPr>
        <w:t xml:space="preserve">с ОВЗ </w:t>
      </w:r>
      <w:r w:rsidRPr="00A01E44">
        <w:rPr>
          <w:sz w:val="28"/>
          <w:szCs w:val="28"/>
        </w:rPr>
        <w:t>ран</w:t>
      </w:r>
      <w:r w:rsidR="00655A42">
        <w:rPr>
          <w:sz w:val="28"/>
          <w:szCs w:val="28"/>
        </w:rPr>
        <w:t>него возраста</w:t>
      </w:r>
      <w:r w:rsidRPr="00A01E44">
        <w:rPr>
          <w:sz w:val="28"/>
          <w:szCs w:val="28"/>
        </w:rPr>
        <w:t xml:space="preserve">. </w:t>
      </w:r>
      <w:r w:rsidR="00094FCE">
        <w:rPr>
          <w:sz w:val="28"/>
          <w:szCs w:val="28"/>
        </w:rPr>
        <w:t>Д</w:t>
      </w:r>
      <w:r w:rsidR="002C5030">
        <w:rPr>
          <w:sz w:val="28"/>
          <w:szCs w:val="28"/>
        </w:rPr>
        <w:t>ля практического применения</w:t>
      </w:r>
      <w:r w:rsidR="00094FCE" w:rsidRPr="00094FCE">
        <w:t xml:space="preserve"> </w:t>
      </w:r>
      <w:r w:rsidR="00094FCE">
        <w:rPr>
          <w:sz w:val="28"/>
          <w:szCs w:val="28"/>
        </w:rPr>
        <w:t>м</w:t>
      </w:r>
      <w:r w:rsidR="00094FCE" w:rsidRPr="00094FCE">
        <w:rPr>
          <w:sz w:val="28"/>
          <w:szCs w:val="28"/>
        </w:rPr>
        <w:t>ною предоставлены</w:t>
      </w:r>
      <w:r w:rsidR="002C5030">
        <w:rPr>
          <w:sz w:val="28"/>
          <w:szCs w:val="28"/>
        </w:rPr>
        <w:t xml:space="preserve">: схема </w:t>
      </w:r>
      <w:r w:rsidR="00094FCE">
        <w:rPr>
          <w:sz w:val="28"/>
          <w:szCs w:val="28"/>
        </w:rPr>
        <w:t xml:space="preserve">и </w:t>
      </w:r>
      <w:r w:rsidR="002C5030">
        <w:rPr>
          <w:sz w:val="28"/>
          <w:szCs w:val="28"/>
        </w:rPr>
        <w:t xml:space="preserve">материалы по организации и проведению дефектологического обследования детей </w:t>
      </w:r>
      <w:r w:rsidR="00BF7413">
        <w:rPr>
          <w:sz w:val="28"/>
          <w:szCs w:val="28"/>
        </w:rPr>
        <w:t>раннего возраста (2 – 3 лет)</w:t>
      </w:r>
      <w:r w:rsidR="002C5030">
        <w:rPr>
          <w:sz w:val="28"/>
          <w:szCs w:val="28"/>
        </w:rPr>
        <w:t xml:space="preserve">.   </w:t>
      </w:r>
      <w:r w:rsidR="007D5311">
        <w:rPr>
          <w:sz w:val="28"/>
          <w:szCs w:val="28"/>
        </w:rPr>
        <w:t xml:space="preserve">Практическое использование </w:t>
      </w:r>
      <w:r w:rsidRPr="00A01E44">
        <w:rPr>
          <w:sz w:val="28"/>
          <w:szCs w:val="28"/>
        </w:rPr>
        <w:t>показал</w:t>
      </w:r>
      <w:r w:rsidR="007D5311">
        <w:rPr>
          <w:sz w:val="28"/>
          <w:szCs w:val="28"/>
        </w:rPr>
        <w:t xml:space="preserve">о, что данное пособие позволяет </w:t>
      </w:r>
      <w:r w:rsidRPr="00A01E44">
        <w:rPr>
          <w:sz w:val="28"/>
          <w:szCs w:val="28"/>
        </w:rPr>
        <w:t>обследовать все функции</w:t>
      </w:r>
      <w:r w:rsidR="00A961E9">
        <w:rPr>
          <w:sz w:val="28"/>
          <w:szCs w:val="28"/>
        </w:rPr>
        <w:t xml:space="preserve"> ребенка</w:t>
      </w:r>
      <w:r w:rsidRPr="00A01E44">
        <w:rPr>
          <w:sz w:val="28"/>
          <w:szCs w:val="28"/>
        </w:rPr>
        <w:t>, выя</w:t>
      </w:r>
      <w:r w:rsidR="007D5311">
        <w:rPr>
          <w:sz w:val="28"/>
          <w:szCs w:val="28"/>
        </w:rPr>
        <w:t>вить на ранних этапах нарушения</w:t>
      </w:r>
      <w:r w:rsidR="00A961E9">
        <w:rPr>
          <w:sz w:val="28"/>
          <w:szCs w:val="28"/>
        </w:rPr>
        <w:t xml:space="preserve"> развития</w:t>
      </w:r>
      <w:r w:rsidRPr="00A01E44">
        <w:rPr>
          <w:sz w:val="28"/>
          <w:szCs w:val="28"/>
        </w:rPr>
        <w:t xml:space="preserve"> и начать </w:t>
      </w:r>
      <w:r w:rsidR="007D5311">
        <w:rPr>
          <w:sz w:val="28"/>
          <w:szCs w:val="28"/>
        </w:rPr>
        <w:t>коррекцио</w:t>
      </w:r>
      <w:r w:rsidR="00A961E9">
        <w:rPr>
          <w:sz w:val="28"/>
          <w:szCs w:val="28"/>
        </w:rPr>
        <w:t>нную работу. Так же, подтвердила</w:t>
      </w:r>
      <w:r w:rsidR="007D5311">
        <w:rPr>
          <w:sz w:val="28"/>
          <w:szCs w:val="28"/>
        </w:rPr>
        <w:t>сь</w:t>
      </w:r>
      <w:r w:rsidR="00A961E9">
        <w:rPr>
          <w:sz w:val="28"/>
          <w:szCs w:val="28"/>
        </w:rPr>
        <w:t xml:space="preserve"> гипотеза</w:t>
      </w:r>
      <w:r w:rsidRPr="00A01E44">
        <w:rPr>
          <w:sz w:val="28"/>
          <w:szCs w:val="28"/>
        </w:rPr>
        <w:t xml:space="preserve">, что диагностика по выявлению нарушений у детей раннего возраста </w:t>
      </w:r>
      <w:r w:rsidR="007D5311">
        <w:rPr>
          <w:sz w:val="28"/>
          <w:szCs w:val="28"/>
        </w:rPr>
        <w:t>буде</w:t>
      </w:r>
      <w:r w:rsidRPr="00A01E44">
        <w:rPr>
          <w:sz w:val="28"/>
          <w:szCs w:val="28"/>
        </w:rPr>
        <w:t xml:space="preserve">т эффективнее, если диагностическое пособие, составленное с учетом принципов комплексности, системности, деятельностного подхода и с учетом </w:t>
      </w:r>
      <w:r w:rsidRPr="00A01E44">
        <w:rPr>
          <w:sz w:val="28"/>
          <w:szCs w:val="28"/>
        </w:rPr>
        <w:lastRenderedPageBreak/>
        <w:t xml:space="preserve">специфики </w:t>
      </w:r>
      <w:r w:rsidR="007D5311">
        <w:rPr>
          <w:sz w:val="28"/>
          <w:szCs w:val="28"/>
        </w:rPr>
        <w:t xml:space="preserve">нарушений и </w:t>
      </w:r>
      <w:r w:rsidRPr="00A01E44">
        <w:rPr>
          <w:sz w:val="28"/>
          <w:szCs w:val="28"/>
        </w:rPr>
        <w:t>возрастных особенностей детей позволит боле</w:t>
      </w:r>
      <w:r w:rsidR="00A961E9">
        <w:rPr>
          <w:sz w:val="28"/>
          <w:szCs w:val="28"/>
        </w:rPr>
        <w:t>е полно и объективно</w:t>
      </w:r>
      <w:r w:rsidR="007D5311">
        <w:rPr>
          <w:sz w:val="28"/>
          <w:szCs w:val="28"/>
        </w:rPr>
        <w:t xml:space="preserve"> выявлять нарушения различного характера.</w:t>
      </w:r>
    </w:p>
    <w:p w:rsidR="00BF7413" w:rsidRDefault="00BF7413" w:rsidP="0095501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A22C74" w:rsidRDefault="00A22C74" w:rsidP="0095501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A22C74" w:rsidRDefault="00A22C74" w:rsidP="0095501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A22C74" w:rsidRDefault="00A22C74" w:rsidP="0095501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A22C74" w:rsidRDefault="00A22C74" w:rsidP="0095501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A22C74" w:rsidRDefault="00A22C74" w:rsidP="0095501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A22C74" w:rsidRDefault="00A22C74" w:rsidP="0095501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A22C74" w:rsidRDefault="00A22C74" w:rsidP="0095501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A22C74" w:rsidRDefault="00A22C74" w:rsidP="0095501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A22C74" w:rsidRDefault="00A22C74" w:rsidP="0095501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A22C74" w:rsidRDefault="00A22C74" w:rsidP="0095501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A22C74" w:rsidRDefault="00A22C74" w:rsidP="0095501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A22C74" w:rsidRDefault="00A22C74" w:rsidP="0095501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A22C74" w:rsidRDefault="00A22C74" w:rsidP="0095501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A22C74" w:rsidRDefault="00A22C74" w:rsidP="0095501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A22C74" w:rsidRDefault="00A22C74" w:rsidP="0095501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A22C74" w:rsidRDefault="00A22C74" w:rsidP="0095501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A22C74" w:rsidRDefault="00A22C74" w:rsidP="0095501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A22C74" w:rsidRDefault="00A22C74" w:rsidP="0095501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A22C74" w:rsidRDefault="00A22C74" w:rsidP="0095501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A22C74" w:rsidRDefault="00A22C74" w:rsidP="0095501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A22C74" w:rsidRDefault="00A22C74" w:rsidP="0095501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A22C74" w:rsidRDefault="00A22C74" w:rsidP="0095501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A22C74" w:rsidRDefault="00A22C74" w:rsidP="0095501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A22C74" w:rsidRDefault="00A22C74" w:rsidP="0095501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A22C74" w:rsidRDefault="00A22C74" w:rsidP="0095501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A22C74" w:rsidRDefault="00A22C74" w:rsidP="0095501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A22C74" w:rsidRDefault="00A22C74" w:rsidP="0095501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A22C74" w:rsidRDefault="00A22C74" w:rsidP="0095501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A22C74" w:rsidRDefault="00A22C74" w:rsidP="0095501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A22C74" w:rsidRDefault="00A22C74" w:rsidP="0095501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A22C74" w:rsidRDefault="00A22C74" w:rsidP="0095501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A22C74" w:rsidRDefault="00A22C74" w:rsidP="0095501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A22C74" w:rsidRDefault="00A22C74" w:rsidP="0095501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A22C74" w:rsidRDefault="00A22C74" w:rsidP="0095501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A22C74" w:rsidRDefault="00A22C74" w:rsidP="0095501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615C87" w:rsidRDefault="002440C6" w:rsidP="00311C24">
      <w:pPr>
        <w:pStyle w:val="af4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Список используемых источников</w:t>
      </w:r>
    </w:p>
    <w:p w:rsidR="008C5925" w:rsidRPr="008C5925" w:rsidRDefault="008C5925" w:rsidP="008C5925">
      <w:pPr>
        <w:pStyle w:val="af4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sz w:val="28"/>
          <w:szCs w:val="28"/>
        </w:rPr>
      </w:pPr>
      <w:proofErr w:type="spellStart"/>
      <w:r w:rsidRPr="008C5925">
        <w:rPr>
          <w:sz w:val="28"/>
          <w:szCs w:val="28"/>
        </w:rPr>
        <w:t>Анастази</w:t>
      </w:r>
      <w:proofErr w:type="spellEnd"/>
      <w:r w:rsidRPr="008C5925">
        <w:rPr>
          <w:sz w:val="28"/>
          <w:szCs w:val="28"/>
        </w:rPr>
        <w:t xml:space="preserve"> А. Психологическое тестиров</w:t>
      </w:r>
      <w:r>
        <w:rPr>
          <w:sz w:val="28"/>
          <w:szCs w:val="28"/>
        </w:rPr>
        <w:t>ание/ Под ред. К.М. Гуревича. – М.: Пе</w:t>
      </w:r>
      <w:r w:rsidRPr="008C5925">
        <w:rPr>
          <w:sz w:val="28"/>
          <w:szCs w:val="28"/>
        </w:rPr>
        <w:t>дагогика, 1982</w:t>
      </w:r>
      <w:r w:rsidR="00E90571">
        <w:rPr>
          <w:sz w:val="28"/>
          <w:szCs w:val="28"/>
        </w:rPr>
        <w:t>.</w:t>
      </w:r>
    </w:p>
    <w:p w:rsidR="00BA49C8" w:rsidRDefault="00BA49C8" w:rsidP="00BF7413">
      <w:pPr>
        <w:pStyle w:val="af4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41E7C">
        <w:rPr>
          <w:sz w:val="28"/>
          <w:szCs w:val="28"/>
        </w:rPr>
        <w:t>Верещагина Н. В «Особый ребенок» в детском саду: Практические рекомендации по организации коррекционно-развивающей работы с детьми с множественными нарушениями в развитии. - СПб</w:t>
      </w:r>
      <w:proofErr w:type="gramStart"/>
      <w:r w:rsidRPr="00C41E7C">
        <w:rPr>
          <w:sz w:val="28"/>
          <w:szCs w:val="28"/>
        </w:rPr>
        <w:t xml:space="preserve">.: </w:t>
      </w:r>
      <w:proofErr w:type="gramEnd"/>
      <w:r w:rsidRPr="00C41E7C">
        <w:rPr>
          <w:sz w:val="28"/>
          <w:szCs w:val="28"/>
        </w:rPr>
        <w:t>ООО «ИЗДАТЕЛЬСТВО «ДЕТСТВО-ПРЕСС», 2009. - 160 с.</w:t>
      </w:r>
    </w:p>
    <w:p w:rsidR="008506EB" w:rsidRDefault="008506EB" w:rsidP="00BF7413">
      <w:pPr>
        <w:pStyle w:val="af4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Верещагина Н. В. «Дифференциальная экспресс – диагностика речевой и интеллектуальной недостаточности у детей 2 – 3 лет. – СПб</w:t>
      </w:r>
      <w:proofErr w:type="gramStart"/>
      <w:r>
        <w:rPr>
          <w:sz w:val="28"/>
          <w:szCs w:val="28"/>
        </w:rPr>
        <w:t xml:space="preserve">.: </w:t>
      </w:r>
      <w:proofErr w:type="gramEnd"/>
      <w:r>
        <w:rPr>
          <w:sz w:val="28"/>
          <w:szCs w:val="28"/>
        </w:rPr>
        <w:t xml:space="preserve">ООО «ИЗДАТЕЛЬСТВО «ДЕТСВО – ПРЕСС», 2019. – 12 стр., </w:t>
      </w:r>
      <w:proofErr w:type="spellStart"/>
      <w:r>
        <w:rPr>
          <w:sz w:val="28"/>
          <w:szCs w:val="28"/>
        </w:rPr>
        <w:t>цв</w:t>
      </w:r>
      <w:proofErr w:type="spellEnd"/>
      <w:r>
        <w:rPr>
          <w:sz w:val="28"/>
          <w:szCs w:val="28"/>
        </w:rPr>
        <w:t>. Ил.</w:t>
      </w:r>
    </w:p>
    <w:p w:rsidR="008C5925" w:rsidRPr="008C5925" w:rsidRDefault="008C5925" w:rsidP="00BF7413">
      <w:pPr>
        <w:pStyle w:val="af4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sz w:val="32"/>
          <w:szCs w:val="28"/>
        </w:rPr>
      </w:pPr>
      <w:r w:rsidRPr="008C5925">
        <w:rPr>
          <w:sz w:val="28"/>
        </w:rPr>
        <w:t>Выготский Л. С. Диагностика развития и педологическая клиника трудного де</w:t>
      </w:r>
      <w:proofErr w:type="gramStart"/>
      <w:r w:rsidRPr="008C5925">
        <w:rPr>
          <w:sz w:val="28"/>
        </w:rPr>
        <w:t>т-</w:t>
      </w:r>
      <w:proofErr w:type="gramEnd"/>
      <w:r w:rsidRPr="008C5925">
        <w:rPr>
          <w:sz w:val="28"/>
        </w:rPr>
        <w:t xml:space="preserve"> </w:t>
      </w:r>
      <w:proofErr w:type="spellStart"/>
      <w:r w:rsidRPr="008C5925">
        <w:rPr>
          <w:sz w:val="28"/>
        </w:rPr>
        <w:t>ства</w:t>
      </w:r>
      <w:proofErr w:type="spellEnd"/>
      <w:r w:rsidRPr="008C5925">
        <w:rPr>
          <w:sz w:val="28"/>
        </w:rPr>
        <w:t>//Собр. соч</w:t>
      </w:r>
      <w:r>
        <w:rPr>
          <w:sz w:val="28"/>
        </w:rPr>
        <w:t>.: В 6 т.</w:t>
      </w:r>
      <w:r w:rsidR="00E90571">
        <w:rPr>
          <w:sz w:val="28"/>
        </w:rPr>
        <w:t xml:space="preserve"> —М.: Педагогика, 1983.</w:t>
      </w:r>
    </w:p>
    <w:p w:rsidR="00E90571" w:rsidRDefault="001038E9" w:rsidP="000578DC">
      <w:pPr>
        <w:pStyle w:val="af4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Диагностико</w:t>
      </w:r>
      <w:proofErr w:type="spellEnd"/>
      <w:r>
        <w:rPr>
          <w:sz w:val="28"/>
          <w:szCs w:val="28"/>
        </w:rPr>
        <w:t xml:space="preserve">-аналитическое направление </w:t>
      </w:r>
      <w:r w:rsidRPr="001038E9">
        <w:rPr>
          <w:sz w:val="28"/>
          <w:szCs w:val="28"/>
        </w:rPr>
        <w:t>[</w:t>
      </w:r>
      <w:r>
        <w:rPr>
          <w:sz w:val="28"/>
          <w:szCs w:val="28"/>
        </w:rPr>
        <w:t>Электронный ресурс</w:t>
      </w:r>
      <w:r w:rsidRPr="001038E9">
        <w:rPr>
          <w:sz w:val="28"/>
          <w:szCs w:val="28"/>
        </w:rPr>
        <w:t>]</w:t>
      </w:r>
      <w:r>
        <w:rPr>
          <w:sz w:val="28"/>
          <w:szCs w:val="28"/>
        </w:rPr>
        <w:t xml:space="preserve"> - </w:t>
      </w:r>
      <w:hyperlink r:id="rId8" w:history="1">
        <w:r w:rsidR="005A4447" w:rsidRPr="003E2E9D">
          <w:rPr>
            <w:rStyle w:val="aff2"/>
            <w:sz w:val="28"/>
            <w:szCs w:val="28"/>
          </w:rPr>
          <w:t>https://teacher-kms.blogspot.com/p/blog-page_61.html</w:t>
        </w:r>
      </w:hyperlink>
      <w:r w:rsidR="00E90571">
        <w:rPr>
          <w:sz w:val="28"/>
          <w:szCs w:val="28"/>
        </w:rPr>
        <w:t xml:space="preserve">. </w:t>
      </w:r>
    </w:p>
    <w:p w:rsidR="005A4447" w:rsidRDefault="005A4447" w:rsidP="000578DC">
      <w:pPr>
        <w:pStyle w:val="af4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A4447">
        <w:rPr>
          <w:sz w:val="28"/>
          <w:szCs w:val="28"/>
        </w:rPr>
        <w:t>Егорова Т.В. Социальная интеграция детей с ограниченными возможностями / Т.В. Егорова – Балашов: Николаев,</w:t>
      </w:r>
      <w:r>
        <w:rPr>
          <w:sz w:val="28"/>
          <w:szCs w:val="28"/>
        </w:rPr>
        <w:t xml:space="preserve"> </w:t>
      </w:r>
      <w:r w:rsidRPr="005A4447">
        <w:rPr>
          <w:sz w:val="28"/>
          <w:szCs w:val="28"/>
        </w:rPr>
        <w:t>2002. – С.80</w:t>
      </w:r>
      <w:r>
        <w:rPr>
          <w:sz w:val="28"/>
          <w:szCs w:val="28"/>
        </w:rPr>
        <w:t>.</w:t>
      </w:r>
    </w:p>
    <w:p w:rsidR="000578DC" w:rsidRDefault="000578DC" w:rsidP="000578DC">
      <w:pPr>
        <w:pStyle w:val="af4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История российской дефектологии </w:t>
      </w:r>
      <w:r w:rsidRPr="000578DC">
        <w:rPr>
          <w:sz w:val="28"/>
          <w:szCs w:val="28"/>
        </w:rPr>
        <w:t>[</w:t>
      </w:r>
      <w:r>
        <w:rPr>
          <w:sz w:val="28"/>
          <w:szCs w:val="28"/>
        </w:rPr>
        <w:t>Электронный ресурс</w:t>
      </w:r>
      <w:r w:rsidRPr="000578DC">
        <w:rPr>
          <w:sz w:val="28"/>
          <w:szCs w:val="28"/>
        </w:rPr>
        <w:t>]</w:t>
      </w:r>
      <w:r>
        <w:rPr>
          <w:sz w:val="28"/>
          <w:szCs w:val="28"/>
        </w:rPr>
        <w:t xml:space="preserve"> - </w:t>
      </w:r>
      <w:r w:rsidRPr="000578DC">
        <w:rPr>
          <w:sz w:val="28"/>
          <w:szCs w:val="28"/>
        </w:rPr>
        <w:t>https://ru.wikipedia.org/wiki/История_российской_дефектологии</w:t>
      </w:r>
      <w:r w:rsidR="00E90571">
        <w:rPr>
          <w:sz w:val="28"/>
          <w:szCs w:val="28"/>
        </w:rPr>
        <w:t>.</w:t>
      </w:r>
    </w:p>
    <w:p w:rsidR="000578DC" w:rsidRDefault="000578DC" w:rsidP="000578DC">
      <w:pPr>
        <w:pStyle w:val="af4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Краткая история дефектологической диагностики </w:t>
      </w:r>
      <w:r w:rsidRPr="000578DC">
        <w:rPr>
          <w:sz w:val="28"/>
          <w:szCs w:val="28"/>
        </w:rPr>
        <w:t>[</w:t>
      </w:r>
      <w:r>
        <w:rPr>
          <w:sz w:val="28"/>
          <w:szCs w:val="28"/>
        </w:rPr>
        <w:t>Электронный ресурс</w:t>
      </w:r>
      <w:r w:rsidRPr="000578DC">
        <w:rPr>
          <w:sz w:val="28"/>
          <w:szCs w:val="28"/>
        </w:rPr>
        <w:t>]</w:t>
      </w:r>
      <w:r>
        <w:rPr>
          <w:sz w:val="28"/>
          <w:szCs w:val="28"/>
        </w:rPr>
        <w:t xml:space="preserve"> - </w:t>
      </w:r>
      <w:hyperlink r:id="rId9" w:history="1">
        <w:r w:rsidR="00A22C74" w:rsidRPr="003E2E9D">
          <w:rPr>
            <w:rStyle w:val="aff2"/>
            <w:sz w:val="28"/>
            <w:szCs w:val="28"/>
          </w:rPr>
          <w:t>https://studopedia.ru/17_22903_kratkaya-istoriya-defektologicheskoy-diagnostiki.html</w:t>
        </w:r>
      </w:hyperlink>
      <w:r w:rsidR="00E90571">
        <w:rPr>
          <w:sz w:val="28"/>
          <w:szCs w:val="28"/>
        </w:rPr>
        <w:t>.</w:t>
      </w:r>
    </w:p>
    <w:p w:rsidR="00A22C74" w:rsidRPr="00A22C74" w:rsidRDefault="00A22C74" w:rsidP="000578DC">
      <w:pPr>
        <w:pStyle w:val="af4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22C74">
        <w:rPr>
          <w:sz w:val="28"/>
          <w:szCs w:val="28"/>
        </w:rPr>
        <w:t xml:space="preserve">Комплексная реабилитация детей с ограниченными возможностями здоровья в условиях специализированного центра: практическое пособие / под ред. В.В. Коркунова. – Екатеринбург: Изд. </w:t>
      </w:r>
      <w:proofErr w:type="spellStart"/>
      <w:r w:rsidRPr="00A22C74">
        <w:rPr>
          <w:sz w:val="28"/>
          <w:szCs w:val="28"/>
        </w:rPr>
        <w:t>УрГПУ</w:t>
      </w:r>
      <w:proofErr w:type="spellEnd"/>
      <w:r w:rsidRPr="00A22C74">
        <w:rPr>
          <w:sz w:val="28"/>
          <w:szCs w:val="28"/>
        </w:rPr>
        <w:t>, 2014. - С. 12-13</w:t>
      </w:r>
      <w:r>
        <w:rPr>
          <w:sz w:val="28"/>
          <w:szCs w:val="28"/>
        </w:rPr>
        <w:t>.</w:t>
      </w:r>
    </w:p>
    <w:p w:rsidR="00BA49C8" w:rsidRPr="00BA49C8" w:rsidRDefault="00BA49C8" w:rsidP="00BF7413">
      <w:pPr>
        <w:pStyle w:val="af4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Материалы по организации и проведению тифлопедагогической диагностики детей с пониженной остротой зрения </w:t>
      </w:r>
      <w:r w:rsidRPr="001B1E04">
        <w:rPr>
          <w:sz w:val="28"/>
          <w:szCs w:val="28"/>
        </w:rPr>
        <w:t>(0,05-0,4)</w:t>
      </w:r>
      <w:r>
        <w:rPr>
          <w:sz w:val="28"/>
          <w:szCs w:val="28"/>
        </w:rPr>
        <w:t xml:space="preserve"> </w:t>
      </w:r>
      <w:r w:rsidRPr="001B1E04">
        <w:rPr>
          <w:sz w:val="28"/>
          <w:szCs w:val="28"/>
        </w:rPr>
        <w:t>[</w:t>
      </w:r>
      <w:r>
        <w:rPr>
          <w:sz w:val="28"/>
          <w:szCs w:val="28"/>
        </w:rPr>
        <w:t>Электронный ресурс</w:t>
      </w:r>
      <w:r w:rsidRPr="001B1E04">
        <w:rPr>
          <w:sz w:val="28"/>
          <w:szCs w:val="28"/>
        </w:rPr>
        <w:t>]</w:t>
      </w:r>
      <w:r w:rsidR="00E90571">
        <w:rPr>
          <w:sz w:val="28"/>
          <w:szCs w:val="28"/>
        </w:rPr>
        <w:t xml:space="preserve"> – </w:t>
      </w:r>
      <w:hyperlink r:id="rId10" w:history="1">
        <w:r w:rsidRPr="00E90571">
          <w:rPr>
            <w:rStyle w:val="aff2"/>
            <w:color w:val="auto"/>
            <w:sz w:val="28"/>
            <w:szCs w:val="28"/>
            <w:u w:val="none"/>
            <w:lang w:val="en-US"/>
          </w:rPr>
          <w:t>http</w:t>
        </w:r>
        <w:r w:rsidRPr="00E90571">
          <w:rPr>
            <w:rStyle w:val="aff2"/>
            <w:color w:val="auto"/>
            <w:sz w:val="28"/>
            <w:szCs w:val="28"/>
            <w:u w:val="none"/>
          </w:rPr>
          <w:t>://</w:t>
        </w:r>
        <w:proofErr w:type="spellStart"/>
        <w:r w:rsidRPr="00E90571">
          <w:rPr>
            <w:rStyle w:val="aff2"/>
            <w:color w:val="auto"/>
            <w:sz w:val="28"/>
            <w:szCs w:val="28"/>
            <w:u w:val="none"/>
            <w:lang w:val="en-US"/>
          </w:rPr>
          <w:t>cppms</w:t>
        </w:r>
        <w:proofErr w:type="spellEnd"/>
        <w:r w:rsidRPr="00E90571">
          <w:rPr>
            <w:rStyle w:val="aff2"/>
            <w:color w:val="auto"/>
            <w:sz w:val="28"/>
            <w:szCs w:val="28"/>
            <w:u w:val="none"/>
          </w:rPr>
          <w:t>-</w:t>
        </w:r>
        <w:proofErr w:type="spellStart"/>
        <w:r w:rsidRPr="00E90571">
          <w:rPr>
            <w:rStyle w:val="aff2"/>
            <w:color w:val="auto"/>
            <w:sz w:val="28"/>
            <w:szCs w:val="28"/>
            <w:u w:val="none"/>
            <w:lang w:val="en-US"/>
          </w:rPr>
          <w:t>tver</w:t>
        </w:r>
        <w:proofErr w:type="spellEnd"/>
        <w:r w:rsidRPr="00E90571">
          <w:rPr>
            <w:rStyle w:val="aff2"/>
            <w:color w:val="auto"/>
            <w:sz w:val="28"/>
            <w:szCs w:val="28"/>
            <w:u w:val="none"/>
          </w:rPr>
          <w:t>.</w:t>
        </w:r>
        <w:proofErr w:type="spellStart"/>
        <w:r w:rsidRPr="00E90571">
          <w:rPr>
            <w:rStyle w:val="aff2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 w:rsidRPr="00E90571">
          <w:rPr>
            <w:rStyle w:val="aff2"/>
            <w:color w:val="auto"/>
            <w:sz w:val="28"/>
            <w:szCs w:val="28"/>
            <w:u w:val="none"/>
          </w:rPr>
          <w:t>/</w:t>
        </w:r>
        <w:r w:rsidRPr="00E90571">
          <w:rPr>
            <w:rStyle w:val="aff2"/>
            <w:color w:val="auto"/>
            <w:sz w:val="28"/>
            <w:szCs w:val="28"/>
            <w:u w:val="none"/>
            <w:lang w:val="en-US"/>
          </w:rPr>
          <w:t>sites</w:t>
        </w:r>
        <w:r w:rsidRPr="00E90571">
          <w:rPr>
            <w:rStyle w:val="aff2"/>
            <w:color w:val="auto"/>
            <w:sz w:val="28"/>
            <w:szCs w:val="28"/>
            <w:u w:val="none"/>
          </w:rPr>
          <w:t xml:space="preserve">/1 </w:t>
        </w:r>
        <w:proofErr w:type="spellStart"/>
        <w:r w:rsidRPr="00E90571">
          <w:rPr>
            <w:rStyle w:val="aff2"/>
            <w:color w:val="auto"/>
            <w:sz w:val="28"/>
            <w:szCs w:val="28"/>
            <w:u w:val="none"/>
            <w:lang w:val="en-US"/>
          </w:rPr>
          <w:lastRenderedPageBreak/>
          <w:t>ppms</w:t>
        </w:r>
        <w:proofErr w:type="spellEnd"/>
        <w:r w:rsidRPr="00E90571">
          <w:rPr>
            <w:rStyle w:val="aff2"/>
            <w:color w:val="auto"/>
            <w:sz w:val="28"/>
            <w:szCs w:val="28"/>
            <w:u w:val="none"/>
          </w:rPr>
          <w:t>/</w:t>
        </w:r>
        <w:r w:rsidRPr="00E90571">
          <w:rPr>
            <w:rStyle w:val="aff2"/>
            <w:color w:val="auto"/>
            <w:sz w:val="28"/>
            <w:szCs w:val="28"/>
            <w:u w:val="none"/>
            <w:lang w:val="en-US"/>
          </w:rPr>
          <w:t>uploads</w:t>
        </w:r>
        <w:r w:rsidRPr="00E90571">
          <w:rPr>
            <w:rStyle w:val="aff2"/>
            <w:color w:val="auto"/>
            <w:sz w:val="28"/>
            <w:szCs w:val="28"/>
            <w:u w:val="none"/>
          </w:rPr>
          <w:t>/</w:t>
        </w:r>
        <w:r w:rsidRPr="00E90571">
          <w:rPr>
            <w:rStyle w:val="aff2"/>
            <w:color w:val="auto"/>
            <w:sz w:val="28"/>
            <w:szCs w:val="28"/>
            <w:u w:val="none"/>
            <w:lang w:val="en-US"/>
          </w:rPr>
          <w:t>materialy</w:t>
        </w:r>
        <w:r w:rsidRPr="00E90571">
          <w:rPr>
            <w:rStyle w:val="aff2"/>
            <w:color w:val="auto"/>
            <w:sz w:val="28"/>
            <w:szCs w:val="28"/>
            <w:u w:val="none"/>
          </w:rPr>
          <w:t>_</w:t>
        </w:r>
        <w:proofErr w:type="spellStart"/>
        <w:r w:rsidRPr="00E90571">
          <w:rPr>
            <w:rStyle w:val="aff2"/>
            <w:color w:val="auto"/>
            <w:sz w:val="28"/>
            <w:szCs w:val="28"/>
            <w:u w:val="none"/>
            <w:lang w:val="en-US"/>
          </w:rPr>
          <w:t>po</w:t>
        </w:r>
        <w:proofErr w:type="spellEnd"/>
        <w:r w:rsidRPr="00E90571">
          <w:rPr>
            <w:rStyle w:val="aff2"/>
            <w:color w:val="auto"/>
            <w:sz w:val="28"/>
            <w:szCs w:val="28"/>
            <w:u w:val="none"/>
          </w:rPr>
          <w:t>_</w:t>
        </w:r>
        <w:proofErr w:type="spellStart"/>
        <w:r w:rsidRPr="00E90571">
          <w:rPr>
            <w:rStyle w:val="aff2"/>
            <w:color w:val="auto"/>
            <w:sz w:val="28"/>
            <w:szCs w:val="28"/>
            <w:u w:val="none"/>
            <w:lang w:val="en-US"/>
          </w:rPr>
          <w:t>organizhatsii</w:t>
        </w:r>
        <w:proofErr w:type="spellEnd"/>
        <w:r w:rsidRPr="00E90571">
          <w:rPr>
            <w:rStyle w:val="aff2"/>
            <w:color w:val="auto"/>
            <w:sz w:val="28"/>
            <w:szCs w:val="28"/>
            <w:u w:val="none"/>
          </w:rPr>
          <w:t>_</w:t>
        </w:r>
        <w:proofErr w:type="spellStart"/>
        <w:r w:rsidRPr="00E90571">
          <w:rPr>
            <w:rStyle w:val="aff2"/>
            <w:color w:val="auto"/>
            <w:sz w:val="28"/>
            <w:szCs w:val="28"/>
            <w:u w:val="none"/>
            <w:lang w:val="en-US"/>
          </w:rPr>
          <w:t>i</w:t>
        </w:r>
        <w:proofErr w:type="spellEnd"/>
        <w:r w:rsidRPr="00E90571">
          <w:rPr>
            <w:rStyle w:val="aff2"/>
            <w:color w:val="auto"/>
            <w:sz w:val="28"/>
            <w:szCs w:val="28"/>
            <w:u w:val="none"/>
          </w:rPr>
          <w:t>_</w:t>
        </w:r>
        <w:proofErr w:type="spellStart"/>
        <w:r w:rsidRPr="00E90571">
          <w:rPr>
            <w:rStyle w:val="aff2"/>
            <w:color w:val="auto"/>
            <w:sz w:val="28"/>
            <w:szCs w:val="28"/>
            <w:u w:val="none"/>
            <w:lang w:val="en-US"/>
          </w:rPr>
          <w:t>provedeniyu</w:t>
        </w:r>
        <w:proofErr w:type="spellEnd"/>
        <w:r w:rsidRPr="00E90571">
          <w:rPr>
            <w:rStyle w:val="aff2"/>
            <w:color w:val="auto"/>
            <w:sz w:val="28"/>
            <w:szCs w:val="28"/>
            <w:u w:val="none"/>
          </w:rPr>
          <w:t>_</w:t>
        </w:r>
        <w:proofErr w:type="spellStart"/>
        <w:r w:rsidRPr="00E90571">
          <w:rPr>
            <w:rStyle w:val="aff2"/>
            <w:color w:val="auto"/>
            <w:sz w:val="28"/>
            <w:szCs w:val="28"/>
            <w:u w:val="none"/>
            <w:lang w:val="en-US"/>
          </w:rPr>
          <w:t>tiflopedagogicheskoyo</w:t>
        </w:r>
        <w:proofErr w:type="spellEnd"/>
        <w:r w:rsidRPr="00E90571">
          <w:rPr>
            <w:rStyle w:val="aff2"/>
            <w:color w:val="auto"/>
            <w:sz w:val="28"/>
            <w:szCs w:val="28"/>
            <w:u w:val="none"/>
          </w:rPr>
          <w:t>_</w:t>
        </w:r>
        <w:proofErr w:type="spellStart"/>
        <w:r w:rsidRPr="00E90571">
          <w:rPr>
            <w:rStyle w:val="aff2"/>
            <w:color w:val="auto"/>
            <w:sz w:val="28"/>
            <w:szCs w:val="28"/>
            <w:u w:val="none"/>
            <w:lang w:val="en-US"/>
          </w:rPr>
          <w:t>diagnostiki</w:t>
        </w:r>
        <w:proofErr w:type="spellEnd"/>
        <w:r w:rsidRPr="00E90571">
          <w:rPr>
            <w:rStyle w:val="aff2"/>
            <w:color w:val="auto"/>
            <w:sz w:val="28"/>
            <w:szCs w:val="28"/>
            <w:u w:val="none"/>
          </w:rPr>
          <w:t>_</w:t>
        </w:r>
        <w:proofErr w:type="spellStart"/>
        <w:r w:rsidRPr="00E90571">
          <w:rPr>
            <w:rStyle w:val="aff2"/>
            <w:color w:val="auto"/>
            <w:sz w:val="28"/>
            <w:szCs w:val="28"/>
            <w:u w:val="none"/>
            <w:lang w:val="en-US"/>
          </w:rPr>
          <w:t>deteyo</w:t>
        </w:r>
        <w:proofErr w:type="spellEnd"/>
        <w:r w:rsidRPr="00E90571">
          <w:rPr>
            <w:rStyle w:val="aff2"/>
            <w:color w:val="auto"/>
            <w:sz w:val="28"/>
            <w:szCs w:val="28"/>
            <w:u w:val="none"/>
          </w:rPr>
          <w:t>_</w:t>
        </w:r>
        <w:r w:rsidRPr="00E90571">
          <w:rPr>
            <w:rStyle w:val="aff2"/>
            <w:color w:val="auto"/>
            <w:sz w:val="28"/>
            <w:szCs w:val="28"/>
            <w:u w:val="none"/>
            <w:lang w:val="en-US"/>
          </w:rPr>
          <w:t>s</w:t>
        </w:r>
        <w:r w:rsidRPr="00E90571">
          <w:rPr>
            <w:rStyle w:val="aff2"/>
            <w:color w:val="auto"/>
            <w:sz w:val="28"/>
            <w:szCs w:val="28"/>
            <w:u w:val="none"/>
          </w:rPr>
          <w:t>_</w:t>
        </w:r>
        <w:proofErr w:type="spellStart"/>
        <w:r w:rsidRPr="00E90571">
          <w:rPr>
            <w:rStyle w:val="aff2"/>
            <w:color w:val="auto"/>
            <w:sz w:val="28"/>
            <w:szCs w:val="28"/>
            <w:u w:val="none"/>
            <w:lang w:val="en-US"/>
          </w:rPr>
          <w:t>ponizhennoyo</w:t>
        </w:r>
        <w:proofErr w:type="spellEnd"/>
        <w:r w:rsidRPr="00E90571">
          <w:rPr>
            <w:rStyle w:val="aff2"/>
            <w:color w:val="auto"/>
            <w:sz w:val="28"/>
            <w:szCs w:val="28"/>
            <w:u w:val="none"/>
          </w:rPr>
          <w:t>_</w:t>
        </w:r>
        <w:proofErr w:type="spellStart"/>
        <w:r w:rsidRPr="00E90571">
          <w:rPr>
            <w:rStyle w:val="aff2"/>
            <w:color w:val="auto"/>
            <w:sz w:val="28"/>
            <w:szCs w:val="28"/>
            <w:u w:val="none"/>
            <w:lang w:val="en-US"/>
          </w:rPr>
          <w:t>ostrotoyo</w:t>
        </w:r>
        <w:proofErr w:type="spellEnd"/>
        <w:r w:rsidRPr="00E90571">
          <w:rPr>
            <w:rStyle w:val="aff2"/>
            <w:color w:val="auto"/>
            <w:sz w:val="28"/>
            <w:szCs w:val="28"/>
            <w:u w:val="none"/>
          </w:rPr>
          <w:t>_</w:t>
        </w:r>
        <w:proofErr w:type="spellStart"/>
        <w:r w:rsidRPr="00E90571">
          <w:rPr>
            <w:rStyle w:val="aff2"/>
            <w:color w:val="auto"/>
            <w:sz w:val="28"/>
            <w:szCs w:val="28"/>
            <w:u w:val="none"/>
            <w:lang w:val="en-US"/>
          </w:rPr>
          <w:t>zhreniya</w:t>
        </w:r>
        <w:proofErr w:type="spellEnd"/>
        <w:r w:rsidRPr="00E90571">
          <w:rPr>
            <w:rStyle w:val="aff2"/>
            <w:color w:val="auto"/>
            <w:sz w:val="28"/>
            <w:szCs w:val="28"/>
            <w:u w:val="none"/>
          </w:rPr>
          <w:t>_005-04.</w:t>
        </w:r>
        <w:r w:rsidRPr="00E90571">
          <w:rPr>
            <w:rStyle w:val="aff2"/>
            <w:color w:val="auto"/>
            <w:sz w:val="28"/>
            <w:szCs w:val="28"/>
            <w:u w:val="none"/>
            <w:lang w:val="en-US"/>
          </w:rPr>
          <w:t>pdf</w:t>
        </w:r>
      </w:hyperlink>
      <w:r w:rsidR="00E90571">
        <w:rPr>
          <w:sz w:val="28"/>
          <w:szCs w:val="28"/>
        </w:rPr>
        <w:t>.</w:t>
      </w:r>
    </w:p>
    <w:p w:rsidR="00615C87" w:rsidRPr="00BA49C8" w:rsidRDefault="0088784D" w:rsidP="00BF7413">
      <w:pPr>
        <w:pStyle w:val="af4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shd w:val="clear" w:color="auto" w:fill="FCFDFE"/>
        </w:rPr>
        <w:t>Солодянкина</w:t>
      </w:r>
      <w:proofErr w:type="spellEnd"/>
      <w:r>
        <w:rPr>
          <w:sz w:val="28"/>
          <w:szCs w:val="28"/>
          <w:shd w:val="clear" w:color="auto" w:fill="FCFDFE"/>
        </w:rPr>
        <w:t xml:space="preserve"> </w:t>
      </w:r>
      <w:r w:rsidR="003E2FB4">
        <w:rPr>
          <w:sz w:val="28"/>
          <w:szCs w:val="28"/>
          <w:shd w:val="clear" w:color="auto" w:fill="FCFDFE"/>
        </w:rPr>
        <w:t xml:space="preserve">О. В. </w:t>
      </w:r>
      <w:r>
        <w:rPr>
          <w:sz w:val="28"/>
          <w:szCs w:val="28"/>
          <w:shd w:val="clear" w:color="auto" w:fill="FCFDFE"/>
        </w:rPr>
        <w:t>«</w:t>
      </w:r>
      <w:r w:rsidR="00615C87" w:rsidRPr="00615C87">
        <w:rPr>
          <w:sz w:val="28"/>
          <w:szCs w:val="28"/>
          <w:shd w:val="clear" w:color="auto" w:fill="FCFDFE"/>
        </w:rPr>
        <w:t>Воспитание</w:t>
      </w:r>
      <w:r w:rsidR="00366059">
        <w:rPr>
          <w:sz w:val="28"/>
          <w:szCs w:val="28"/>
          <w:shd w:val="clear" w:color="auto" w:fill="FCFDFE"/>
        </w:rPr>
        <w:t xml:space="preserve"> ребёнка с ОВЗ». - </w:t>
      </w:r>
      <w:r>
        <w:rPr>
          <w:sz w:val="28"/>
          <w:szCs w:val="28"/>
          <w:shd w:val="clear" w:color="auto" w:fill="FCFDFE"/>
        </w:rPr>
        <w:t xml:space="preserve"> М.: АРКТИ, 2007.</w:t>
      </w:r>
    </w:p>
    <w:p w:rsidR="00BA49C8" w:rsidRDefault="00BA49C8" w:rsidP="00BF7413">
      <w:pPr>
        <w:pStyle w:val="af4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15C87">
        <w:rPr>
          <w:sz w:val="28"/>
          <w:szCs w:val="28"/>
        </w:rPr>
        <w:t>Особый ребенок: Исследования и опыт помощи. Выпуск 2: научно</w:t>
      </w:r>
      <w:r w:rsidR="002440C6">
        <w:rPr>
          <w:sz w:val="28"/>
          <w:szCs w:val="28"/>
        </w:rPr>
        <w:t>-</w:t>
      </w:r>
      <w:r w:rsidRPr="00615C87">
        <w:rPr>
          <w:sz w:val="28"/>
          <w:szCs w:val="28"/>
        </w:rPr>
        <w:t>пр</w:t>
      </w:r>
      <w:r>
        <w:rPr>
          <w:sz w:val="28"/>
          <w:szCs w:val="28"/>
        </w:rPr>
        <w:t xml:space="preserve">актический сборник/ А.Л. </w:t>
      </w:r>
      <w:proofErr w:type="spellStart"/>
      <w:r>
        <w:rPr>
          <w:sz w:val="28"/>
          <w:szCs w:val="28"/>
        </w:rPr>
        <w:t>Битова</w:t>
      </w:r>
      <w:proofErr w:type="spellEnd"/>
      <w:r w:rsidRPr="00615C87">
        <w:rPr>
          <w:sz w:val="28"/>
          <w:szCs w:val="28"/>
        </w:rPr>
        <w:t xml:space="preserve">.— М.: </w:t>
      </w:r>
      <w:proofErr w:type="spellStart"/>
      <w:r w:rsidRPr="00615C87">
        <w:rPr>
          <w:sz w:val="28"/>
          <w:szCs w:val="28"/>
        </w:rPr>
        <w:t>Теревинф</w:t>
      </w:r>
      <w:proofErr w:type="spellEnd"/>
      <w:r w:rsidRPr="00615C87">
        <w:rPr>
          <w:sz w:val="28"/>
          <w:szCs w:val="28"/>
        </w:rPr>
        <w:t>, 2015.— 122 c.</w:t>
      </w:r>
    </w:p>
    <w:p w:rsidR="008C5925" w:rsidRDefault="008C5925" w:rsidP="0088784D">
      <w:pPr>
        <w:pStyle w:val="af4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Пакеты диагностических</w:t>
      </w:r>
      <w:r w:rsidR="0088784D">
        <w:rPr>
          <w:sz w:val="28"/>
          <w:szCs w:val="28"/>
        </w:rPr>
        <w:t xml:space="preserve"> методик для комплексной диагностики в условиях ПМПК. Методические рекомендации для специалистов ПМПК. – Новосибирск: </w:t>
      </w:r>
      <w:r w:rsidR="0088784D" w:rsidRPr="0088784D">
        <w:rPr>
          <w:sz w:val="28"/>
          <w:szCs w:val="28"/>
        </w:rPr>
        <w:t>ГБУ НСО «ОЦДК»</w:t>
      </w:r>
      <w:r w:rsidR="0088784D">
        <w:rPr>
          <w:sz w:val="28"/>
          <w:szCs w:val="28"/>
        </w:rPr>
        <w:t>, 2015. – 128 с.</w:t>
      </w:r>
    </w:p>
    <w:p w:rsidR="00BA49C8" w:rsidRDefault="00BA49C8" w:rsidP="00BF7413">
      <w:pPr>
        <w:pStyle w:val="af4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Программ</w:t>
      </w:r>
      <w:r w:rsidRPr="00615C87">
        <w:rPr>
          <w:sz w:val="28"/>
          <w:szCs w:val="28"/>
        </w:rPr>
        <w:t>ы специальных (коррекционных) образовательных учреждений IV вида (для детей с нарушением зрения /Под ред. Л.И.</w:t>
      </w:r>
      <w:r>
        <w:rPr>
          <w:sz w:val="28"/>
          <w:szCs w:val="28"/>
        </w:rPr>
        <w:t xml:space="preserve"> </w:t>
      </w:r>
      <w:r w:rsidRPr="00615C87">
        <w:rPr>
          <w:sz w:val="28"/>
          <w:szCs w:val="28"/>
        </w:rPr>
        <w:t>Плаксиной.</w:t>
      </w:r>
      <w:r w:rsidR="00980AA4">
        <w:rPr>
          <w:sz w:val="28"/>
          <w:szCs w:val="28"/>
        </w:rPr>
        <w:t xml:space="preserve"> </w:t>
      </w:r>
      <w:r w:rsidRPr="00615C87">
        <w:rPr>
          <w:sz w:val="28"/>
          <w:szCs w:val="28"/>
        </w:rPr>
        <w:t>-</w:t>
      </w:r>
      <w:r w:rsidR="00980AA4">
        <w:rPr>
          <w:sz w:val="28"/>
          <w:szCs w:val="28"/>
        </w:rPr>
        <w:t xml:space="preserve"> </w:t>
      </w:r>
      <w:r w:rsidR="00E90571">
        <w:rPr>
          <w:sz w:val="28"/>
          <w:szCs w:val="28"/>
        </w:rPr>
        <w:t>М.: Экзамен, 2003. - с</w:t>
      </w:r>
      <w:r w:rsidRPr="00615C87">
        <w:rPr>
          <w:sz w:val="28"/>
          <w:szCs w:val="28"/>
        </w:rPr>
        <w:t>.</w:t>
      </w:r>
      <w:r w:rsidR="00E90571">
        <w:rPr>
          <w:sz w:val="28"/>
          <w:szCs w:val="28"/>
        </w:rPr>
        <w:t xml:space="preserve"> </w:t>
      </w:r>
      <w:r w:rsidRPr="00615C87">
        <w:rPr>
          <w:sz w:val="28"/>
          <w:szCs w:val="28"/>
        </w:rPr>
        <w:t>98-111, 125-153)</w:t>
      </w:r>
      <w:r w:rsidR="00E90571">
        <w:rPr>
          <w:sz w:val="28"/>
          <w:szCs w:val="28"/>
        </w:rPr>
        <w:t>.</w:t>
      </w:r>
    </w:p>
    <w:p w:rsidR="001038E9" w:rsidRPr="001038E9" w:rsidRDefault="001038E9" w:rsidP="001038E9">
      <w:pPr>
        <w:pStyle w:val="af4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sz w:val="28"/>
          <w:szCs w:val="28"/>
        </w:rPr>
      </w:pPr>
      <w:r w:rsidRPr="001038E9">
        <w:rPr>
          <w:sz w:val="28"/>
          <w:szCs w:val="28"/>
        </w:rPr>
        <w:t>Рудакова Н. П. Содержание дефектологического обследования в рам</w:t>
      </w:r>
      <w:r>
        <w:rPr>
          <w:sz w:val="28"/>
          <w:szCs w:val="28"/>
        </w:rPr>
        <w:t>ках деятельности психо</w:t>
      </w:r>
      <w:r w:rsidRPr="001038E9">
        <w:rPr>
          <w:sz w:val="28"/>
          <w:szCs w:val="28"/>
        </w:rPr>
        <w:t xml:space="preserve">лого-медико-педагогической комиссии // Учёные записки </w:t>
      </w:r>
      <w:proofErr w:type="spellStart"/>
      <w:r w:rsidRPr="001038E9">
        <w:rPr>
          <w:sz w:val="28"/>
          <w:szCs w:val="28"/>
        </w:rPr>
        <w:t>ЗабГУ</w:t>
      </w:r>
      <w:proofErr w:type="spellEnd"/>
      <w:r w:rsidRPr="001038E9">
        <w:rPr>
          <w:sz w:val="28"/>
          <w:szCs w:val="28"/>
        </w:rPr>
        <w:t xml:space="preserve">. Сер. Педагогические науки. 2018. </w:t>
      </w:r>
      <w:r>
        <w:rPr>
          <w:sz w:val="28"/>
          <w:szCs w:val="28"/>
        </w:rPr>
        <w:t>Т. 13, № 3. - с. 41-</w:t>
      </w:r>
      <w:r w:rsidRPr="001038E9">
        <w:rPr>
          <w:sz w:val="28"/>
          <w:szCs w:val="28"/>
        </w:rPr>
        <w:t>45.</w:t>
      </w:r>
    </w:p>
    <w:p w:rsidR="00615C87" w:rsidRDefault="00615C87" w:rsidP="00BF7413">
      <w:pPr>
        <w:pStyle w:val="af4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spellStart"/>
      <w:r w:rsidRPr="00615C87">
        <w:rPr>
          <w:sz w:val="28"/>
          <w:szCs w:val="28"/>
        </w:rPr>
        <w:t>Стребелева</w:t>
      </w:r>
      <w:proofErr w:type="spellEnd"/>
      <w:r w:rsidRPr="00615C87">
        <w:rPr>
          <w:sz w:val="28"/>
          <w:szCs w:val="28"/>
        </w:rPr>
        <w:t xml:space="preserve"> Е. А. Психолого-педагогическая диагностика нарушений развития детей раннего и дошкольного возраста/ Е.А. </w:t>
      </w:r>
      <w:proofErr w:type="spellStart"/>
      <w:r w:rsidRPr="00615C87">
        <w:rPr>
          <w:sz w:val="28"/>
          <w:szCs w:val="28"/>
        </w:rPr>
        <w:t>Стребелева</w:t>
      </w:r>
      <w:proofErr w:type="spellEnd"/>
      <w:r w:rsidRPr="00615C87">
        <w:rPr>
          <w:sz w:val="28"/>
          <w:szCs w:val="28"/>
        </w:rPr>
        <w:t>,- ВЛАДОС, 2010.- 143 с</w:t>
      </w:r>
      <w:r w:rsidR="0088784D">
        <w:rPr>
          <w:sz w:val="28"/>
          <w:szCs w:val="28"/>
        </w:rPr>
        <w:t>.</w:t>
      </w:r>
    </w:p>
    <w:p w:rsidR="00102840" w:rsidRPr="00102840" w:rsidRDefault="0046268C" w:rsidP="00BF7413">
      <w:pPr>
        <w:pStyle w:val="af4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Изображения </w:t>
      </w:r>
      <w:r w:rsidRPr="001B1E04">
        <w:rPr>
          <w:sz w:val="28"/>
          <w:szCs w:val="28"/>
        </w:rPr>
        <w:t>[</w:t>
      </w:r>
      <w:r>
        <w:rPr>
          <w:sz w:val="28"/>
          <w:szCs w:val="28"/>
        </w:rPr>
        <w:t>Электронный ресурс</w:t>
      </w:r>
      <w:r w:rsidRPr="001B1E04">
        <w:rPr>
          <w:sz w:val="28"/>
          <w:szCs w:val="28"/>
        </w:rPr>
        <w:t>]</w:t>
      </w:r>
      <w:r w:rsidR="00E90571">
        <w:rPr>
          <w:sz w:val="28"/>
          <w:szCs w:val="28"/>
        </w:rPr>
        <w:t xml:space="preserve"> –</w:t>
      </w:r>
      <w:r w:rsidR="00102840">
        <w:rPr>
          <w:sz w:val="28"/>
          <w:szCs w:val="28"/>
        </w:rPr>
        <w:t xml:space="preserve"> </w:t>
      </w:r>
      <w:hyperlink r:id="rId11" w:history="1">
        <w:r w:rsidR="00102840" w:rsidRPr="00E90571">
          <w:rPr>
            <w:rFonts w:eastAsiaTheme="minorHAnsi"/>
            <w:sz w:val="28"/>
            <w:szCs w:val="28"/>
            <w:shd w:val="clear" w:color="auto" w:fill="FFFFFF"/>
            <w:lang w:eastAsia="en-US"/>
          </w:rPr>
          <w:t>htt</w:t>
        </w:r>
        <w:r w:rsidR="00102840" w:rsidRPr="00E90571">
          <w:rPr>
            <w:rFonts w:eastAsiaTheme="minorHAnsi"/>
            <w:b/>
            <w:bCs/>
            <w:sz w:val="28"/>
            <w:szCs w:val="28"/>
            <w:shd w:val="clear" w:color="auto" w:fill="FFFFFF"/>
            <w:lang w:eastAsia="en-US"/>
          </w:rPr>
          <w:t>p</w:t>
        </w:r>
        <w:r w:rsidR="00102840" w:rsidRPr="00E90571">
          <w:rPr>
            <w:rFonts w:eastAsiaTheme="minorHAnsi"/>
            <w:sz w:val="28"/>
            <w:szCs w:val="28"/>
            <w:shd w:val="clear" w:color="auto" w:fill="FFFFFF"/>
            <w:lang w:eastAsia="en-US"/>
          </w:rPr>
          <w:t>://yandex.ru/images/slide-share.ru</w:t>
        </w:r>
      </w:hyperlink>
    </w:p>
    <w:p w:rsidR="0046268C" w:rsidRDefault="0046268C" w:rsidP="00BF7413">
      <w:pPr>
        <w:pStyle w:val="af4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Изображения </w:t>
      </w:r>
      <w:r w:rsidRPr="001B1E04">
        <w:rPr>
          <w:sz w:val="28"/>
          <w:szCs w:val="28"/>
        </w:rPr>
        <w:t>[</w:t>
      </w:r>
      <w:r>
        <w:rPr>
          <w:sz w:val="28"/>
          <w:szCs w:val="28"/>
        </w:rPr>
        <w:t>Электронный ресурс</w:t>
      </w:r>
      <w:r w:rsidRPr="001B1E04">
        <w:rPr>
          <w:sz w:val="28"/>
          <w:szCs w:val="28"/>
        </w:rPr>
        <w:t>]</w:t>
      </w:r>
      <w:r>
        <w:rPr>
          <w:sz w:val="28"/>
          <w:szCs w:val="28"/>
        </w:rPr>
        <w:t xml:space="preserve"> –</w:t>
      </w:r>
      <w:r w:rsidR="00E90571">
        <w:rPr>
          <w:sz w:val="28"/>
          <w:szCs w:val="28"/>
        </w:rPr>
        <w:t xml:space="preserve"> </w:t>
      </w:r>
      <w:hyperlink r:id="rId12" w:history="1">
        <w:r w:rsidR="00102840" w:rsidRPr="00F135CD">
          <w:rPr>
            <w:rStyle w:val="aff2"/>
            <w:sz w:val="28"/>
            <w:szCs w:val="28"/>
          </w:rPr>
          <w:t>https://www.pinterest.ie/</w:t>
        </w:r>
      </w:hyperlink>
    </w:p>
    <w:p w:rsidR="0000378E" w:rsidRPr="00A961E9" w:rsidRDefault="00102840" w:rsidP="00A961E9">
      <w:pPr>
        <w:pStyle w:val="af4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Изображения </w:t>
      </w:r>
      <w:r w:rsidRPr="001B1E04">
        <w:rPr>
          <w:sz w:val="28"/>
          <w:szCs w:val="28"/>
        </w:rPr>
        <w:t>[</w:t>
      </w:r>
      <w:r>
        <w:rPr>
          <w:sz w:val="28"/>
          <w:szCs w:val="28"/>
        </w:rPr>
        <w:t>Электронный ресурс</w:t>
      </w:r>
      <w:r w:rsidRPr="001B1E04">
        <w:rPr>
          <w:sz w:val="28"/>
          <w:szCs w:val="28"/>
        </w:rPr>
        <w:t>]</w:t>
      </w:r>
      <w:r>
        <w:rPr>
          <w:sz w:val="28"/>
          <w:szCs w:val="28"/>
        </w:rPr>
        <w:t xml:space="preserve"> –</w:t>
      </w:r>
      <w:hyperlink r:id="rId13" w:history="1">
        <w:r w:rsidRPr="00F135CD">
          <w:rPr>
            <w:rStyle w:val="aff2"/>
            <w:sz w:val="28"/>
            <w:szCs w:val="28"/>
          </w:rPr>
          <w:t>https://www.goodfon.ru/download/fresh-fruits-berries-4716/7360x4912/</w:t>
        </w:r>
      </w:hyperlink>
      <w:r>
        <w:rPr>
          <w:sz w:val="28"/>
          <w:szCs w:val="28"/>
        </w:rPr>
        <w:t>.</w:t>
      </w:r>
    </w:p>
    <w:p w:rsidR="0000378E" w:rsidRPr="001B1E04" w:rsidRDefault="0000378E" w:rsidP="0095501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00378E" w:rsidRPr="001B1E04" w:rsidRDefault="0000378E" w:rsidP="0095501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00378E" w:rsidRPr="001B1E04" w:rsidRDefault="0000378E" w:rsidP="0095501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00378E" w:rsidRPr="001B1E04" w:rsidRDefault="0000378E" w:rsidP="0095501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00378E" w:rsidRPr="001B1E04" w:rsidRDefault="0000378E" w:rsidP="0095501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00378E" w:rsidRPr="001B1E04" w:rsidRDefault="0000378E" w:rsidP="0095501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00378E" w:rsidRPr="001B1E04" w:rsidRDefault="0000378E" w:rsidP="0095501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00378E" w:rsidRPr="001B1E04" w:rsidRDefault="0000378E" w:rsidP="0095501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00378E" w:rsidRPr="001B1E04" w:rsidRDefault="0000378E" w:rsidP="00955010">
      <w:pPr>
        <w:pStyle w:val="af4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sectPr w:rsidR="0000378E" w:rsidRPr="001B1E04" w:rsidSect="001038E9">
      <w:foot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E8F" w:rsidRDefault="004D0E8F" w:rsidP="00BA3E4F">
      <w:pPr>
        <w:spacing w:after="0" w:line="240" w:lineRule="auto"/>
      </w:pPr>
      <w:r>
        <w:separator/>
      </w:r>
    </w:p>
  </w:endnote>
  <w:endnote w:type="continuationSeparator" w:id="0">
    <w:p w:rsidR="004D0E8F" w:rsidRDefault="004D0E8F" w:rsidP="00BA3E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7849541"/>
      <w:docPartObj>
        <w:docPartGallery w:val="Page Numbers (Bottom of Page)"/>
        <w:docPartUnique/>
      </w:docPartObj>
    </w:sdtPr>
    <w:sdtEndPr/>
    <w:sdtContent>
      <w:p w:rsidR="0063223C" w:rsidRDefault="0063223C">
        <w:pPr>
          <w:pStyle w:val="af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13F9">
          <w:rPr>
            <w:noProof/>
          </w:rPr>
          <w:t>17</w:t>
        </w:r>
        <w:r>
          <w:fldChar w:fldCharType="end"/>
        </w:r>
      </w:p>
    </w:sdtContent>
  </w:sdt>
  <w:p w:rsidR="0063223C" w:rsidRDefault="0063223C">
    <w:pPr>
      <w:pStyle w:val="af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E8F" w:rsidRDefault="004D0E8F" w:rsidP="00BA3E4F">
      <w:pPr>
        <w:spacing w:after="0" w:line="240" w:lineRule="auto"/>
      </w:pPr>
      <w:r>
        <w:separator/>
      </w:r>
    </w:p>
  </w:footnote>
  <w:footnote w:type="continuationSeparator" w:id="0">
    <w:p w:rsidR="004D0E8F" w:rsidRDefault="004D0E8F" w:rsidP="00BA3E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DA70F3"/>
    <w:multiLevelType w:val="multilevel"/>
    <w:tmpl w:val="BA96B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BF06F72"/>
    <w:multiLevelType w:val="multilevel"/>
    <w:tmpl w:val="8DBCF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16678C0"/>
    <w:multiLevelType w:val="hybridMultilevel"/>
    <w:tmpl w:val="4C688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7D081F"/>
    <w:multiLevelType w:val="hybridMultilevel"/>
    <w:tmpl w:val="37147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8511CF"/>
    <w:multiLevelType w:val="hybridMultilevel"/>
    <w:tmpl w:val="F7FC2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577A87"/>
    <w:multiLevelType w:val="hybridMultilevel"/>
    <w:tmpl w:val="BC1ABF7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841"/>
    <w:rsid w:val="0000251C"/>
    <w:rsid w:val="0000378E"/>
    <w:rsid w:val="0004000F"/>
    <w:rsid w:val="0005024E"/>
    <w:rsid w:val="00053052"/>
    <w:rsid w:val="000578DC"/>
    <w:rsid w:val="00061DA5"/>
    <w:rsid w:val="00061F7C"/>
    <w:rsid w:val="00094FCE"/>
    <w:rsid w:val="000A390D"/>
    <w:rsid w:val="000C4E09"/>
    <w:rsid w:val="000D588D"/>
    <w:rsid w:val="00102840"/>
    <w:rsid w:val="001038E9"/>
    <w:rsid w:val="00110557"/>
    <w:rsid w:val="00111842"/>
    <w:rsid w:val="00187E35"/>
    <w:rsid w:val="001B1E04"/>
    <w:rsid w:val="001C27DC"/>
    <w:rsid w:val="001D73C0"/>
    <w:rsid w:val="00222B96"/>
    <w:rsid w:val="00226398"/>
    <w:rsid w:val="002365A2"/>
    <w:rsid w:val="002440C6"/>
    <w:rsid w:val="00254D9B"/>
    <w:rsid w:val="00267567"/>
    <w:rsid w:val="002757F5"/>
    <w:rsid w:val="00277E9D"/>
    <w:rsid w:val="00280311"/>
    <w:rsid w:val="002865E7"/>
    <w:rsid w:val="00291031"/>
    <w:rsid w:val="002920EB"/>
    <w:rsid w:val="002C483B"/>
    <w:rsid w:val="002C5030"/>
    <w:rsid w:val="002F67B2"/>
    <w:rsid w:val="00301BB8"/>
    <w:rsid w:val="00305491"/>
    <w:rsid w:val="00311C24"/>
    <w:rsid w:val="003279DA"/>
    <w:rsid w:val="003373DA"/>
    <w:rsid w:val="003374FE"/>
    <w:rsid w:val="00366059"/>
    <w:rsid w:val="003A55E2"/>
    <w:rsid w:val="003B1D6D"/>
    <w:rsid w:val="003C0E6B"/>
    <w:rsid w:val="003C39D1"/>
    <w:rsid w:val="003D0E27"/>
    <w:rsid w:val="003E2FB4"/>
    <w:rsid w:val="004237E3"/>
    <w:rsid w:val="004267A7"/>
    <w:rsid w:val="00431307"/>
    <w:rsid w:val="0043275E"/>
    <w:rsid w:val="00435389"/>
    <w:rsid w:val="00442843"/>
    <w:rsid w:val="0046268C"/>
    <w:rsid w:val="00481F43"/>
    <w:rsid w:val="00492C31"/>
    <w:rsid w:val="004A5DA2"/>
    <w:rsid w:val="004B3012"/>
    <w:rsid w:val="004C67BB"/>
    <w:rsid w:val="004C7B16"/>
    <w:rsid w:val="004C7B2D"/>
    <w:rsid w:val="004D0E8F"/>
    <w:rsid w:val="004E30E0"/>
    <w:rsid w:val="005021D4"/>
    <w:rsid w:val="005049F4"/>
    <w:rsid w:val="00554FF2"/>
    <w:rsid w:val="00557E0A"/>
    <w:rsid w:val="00596182"/>
    <w:rsid w:val="005A4447"/>
    <w:rsid w:val="005A5EC7"/>
    <w:rsid w:val="005B4570"/>
    <w:rsid w:val="00603C72"/>
    <w:rsid w:val="00604A0C"/>
    <w:rsid w:val="00605ACC"/>
    <w:rsid w:val="006156AE"/>
    <w:rsid w:val="00615C87"/>
    <w:rsid w:val="0062190A"/>
    <w:rsid w:val="00627E6D"/>
    <w:rsid w:val="0063223C"/>
    <w:rsid w:val="00655A42"/>
    <w:rsid w:val="006770D2"/>
    <w:rsid w:val="00682201"/>
    <w:rsid w:val="006A748D"/>
    <w:rsid w:val="006B28A0"/>
    <w:rsid w:val="006B7918"/>
    <w:rsid w:val="006C5F1F"/>
    <w:rsid w:val="006D7996"/>
    <w:rsid w:val="006F4436"/>
    <w:rsid w:val="00713A8B"/>
    <w:rsid w:val="007166F0"/>
    <w:rsid w:val="00784920"/>
    <w:rsid w:val="00787FE8"/>
    <w:rsid w:val="00792F58"/>
    <w:rsid w:val="007C5D60"/>
    <w:rsid w:val="007D51D4"/>
    <w:rsid w:val="007D5311"/>
    <w:rsid w:val="007E4E5A"/>
    <w:rsid w:val="007F708A"/>
    <w:rsid w:val="007F71E7"/>
    <w:rsid w:val="00802E13"/>
    <w:rsid w:val="008063C0"/>
    <w:rsid w:val="008506EB"/>
    <w:rsid w:val="0085211E"/>
    <w:rsid w:val="00852380"/>
    <w:rsid w:val="0088784D"/>
    <w:rsid w:val="00890D06"/>
    <w:rsid w:val="00891363"/>
    <w:rsid w:val="00893CD4"/>
    <w:rsid w:val="008A5B38"/>
    <w:rsid w:val="008B456E"/>
    <w:rsid w:val="008C0B73"/>
    <w:rsid w:val="008C5925"/>
    <w:rsid w:val="008D62A8"/>
    <w:rsid w:val="008E0814"/>
    <w:rsid w:val="008F6CE8"/>
    <w:rsid w:val="00916827"/>
    <w:rsid w:val="009264F1"/>
    <w:rsid w:val="00945919"/>
    <w:rsid w:val="00955010"/>
    <w:rsid w:val="00960841"/>
    <w:rsid w:val="00980AA4"/>
    <w:rsid w:val="00997D6B"/>
    <w:rsid w:val="009A19ED"/>
    <w:rsid w:val="009A4B5C"/>
    <w:rsid w:val="009A4E01"/>
    <w:rsid w:val="009B02FF"/>
    <w:rsid w:val="009C27E3"/>
    <w:rsid w:val="009C2C9C"/>
    <w:rsid w:val="009F6BE0"/>
    <w:rsid w:val="00A01E44"/>
    <w:rsid w:val="00A22C74"/>
    <w:rsid w:val="00A272AF"/>
    <w:rsid w:val="00A36CA4"/>
    <w:rsid w:val="00A425F6"/>
    <w:rsid w:val="00A46112"/>
    <w:rsid w:val="00A5050A"/>
    <w:rsid w:val="00A65753"/>
    <w:rsid w:val="00A70CEF"/>
    <w:rsid w:val="00A75DC3"/>
    <w:rsid w:val="00A8168C"/>
    <w:rsid w:val="00A961E9"/>
    <w:rsid w:val="00AA6717"/>
    <w:rsid w:val="00AB79A6"/>
    <w:rsid w:val="00AC3BD3"/>
    <w:rsid w:val="00AC5BFA"/>
    <w:rsid w:val="00AE0943"/>
    <w:rsid w:val="00B376FC"/>
    <w:rsid w:val="00B53DC0"/>
    <w:rsid w:val="00B6032D"/>
    <w:rsid w:val="00B63176"/>
    <w:rsid w:val="00B64438"/>
    <w:rsid w:val="00B67A29"/>
    <w:rsid w:val="00B93B9D"/>
    <w:rsid w:val="00BA3E4F"/>
    <w:rsid w:val="00BA49C8"/>
    <w:rsid w:val="00BD1159"/>
    <w:rsid w:val="00BF6D73"/>
    <w:rsid w:val="00BF7413"/>
    <w:rsid w:val="00C00ED4"/>
    <w:rsid w:val="00C41E7C"/>
    <w:rsid w:val="00C43AEC"/>
    <w:rsid w:val="00C50D9B"/>
    <w:rsid w:val="00C5686D"/>
    <w:rsid w:val="00C9615E"/>
    <w:rsid w:val="00CA44D9"/>
    <w:rsid w:val="00CC74D9"/>
    <w:rsid w:val="00CF4125"/>
    <w:rsid w:val="00D41170"/>
    <w:rsid w:val="00D43A15"/>
    <w:rsid w:val="00D937D8"/>
    <w:rsid w:val="00D95847"/>
    <w:rsid w:val="00D965DB"/>
    <w:rsid w:val="00DC4AB8"/>
    <w:rsid w:val="00DD301B"/>
    <w:rsid w:val="00DF5F1D"/>
    <w:rsid w:val="00DF736D"/>
    <w:rsid w:val="00E0591F"/>
    <w:rsid w:val="00E1277D"/>
    <w:rsid w:val="00E164E0"/>
    <w:rsid w:val="00E51BA1"/>
    <w:rsid w:val="00E61B62"/>
    <w:rsid w:val="00E657B6"/>
    <w:rsid w:val="00E71D18"/>
    <w:rsid w:val="00E90571"/>
    <w:rsid w:val="00E913F9"/>
    <w:rsid w:val="00EA1EA5"/>
    <w:rsid w:val="00F02481"/>
    <w:rsid w:val="00F05D46"/>
    <w:rsid w:val="00F1121E"/>
    <w:rsid w:val="00F2143C"/>
    <w:rsid w:val="00F30075"/>
    <w:rsid w:val="00F36075"/>
    <w:rsid w:val="00F37FFE"/>
    <w:rsid w:val="00F450BB"/>
    <w:rsid w:val="00F4523E"/>
    <w:rsid w:val="00F95A84"/>
    <w:rsid w:val="00FC0AB6"/>
    <w:rsid w:val="00FD0F90"/>
    <w:rsid w:val="00FD184B"/>
    <w:rsid w:val="00FD61E0"/>
    <w:rsid w:val="00FE4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48D"/>
  </w:style>
  <w:style w:type="paragraph" w:styleId="1">
    <w:name w:val="heading 1"/>
    <w:basedOn w:val="a"/>
    <w:next w:val="a"/>
    <w:link w:val="10"/>
    <w:uiPriority w:val="9"/>
    <w:qFormat/>
    <w:rsid w:val="005A5EC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5EC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5EC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A5EC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5EC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A5EC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A5EC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A5EC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A5EC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5E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Strong"/>
    <w:basedOn w:val="a0"/>
    <w:uiPriority w:val="22"/>
    <w:qFormat/>
    <w:rsid w:val="005A5EC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5A5EC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5A5EC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5A5EC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5A5EC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5A5EC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5A5EC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5A5EC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5A5EC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caption"/>
    <w:basedOn w:val="a"/>
    <w:next w:val="a"/>
    <w:uiPriority w:val="35"/>
    <w:semiHidden/>
    <w:unhideWhenUsed/>
    <w:qFormat/>
    <w:rsid w:val="005A5EC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5A5EC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5A5EC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5A5EC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5A5EC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Emphasis"/>
    <w:basedOn w:val="a0"/>
    <w:uiPriority w:val="20"/>
    <w:qFormat/>
    <w:rsid w:val="005A5EC7"/>
    <w:rPr>
      <w:i/>
      <w:iCs/>
    </w:rPr>
  </w:style>
  <w:style w:type="paragraph" w:styleId="aa">
    <w:name w:val="No Spacing"/>
    <w:uiPriority w:val="1"/>
    <w:qFormat/>
    <w:rsid w:val="005A5EC7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6A748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A5EC7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A5EC7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5A5EC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5A5EC7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5A5EC7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5A5EC7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5A5EC7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5A5EC7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5A5EC7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A5EC7"/>
    <w:pPr>
      <w:outlineLvl w:val="9"/>
    </w:pPr>
  </w:style>
  <w:style w:type="paragraph" w:styleId="af4">
    <w:name w:val="Normal (Web)"/>
    <w:basedOn w:val="a"/>
    <w:uiPriority w:val="99"/>
    <w:unhideWhenUsed/>
    <w:rsid w:val="009608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annotation reference"/>
    <w:basedOn w:val="a0"/>
    <w:uiPriority w:val="99"/>
    <w:semiHidden/>
    <w:unhideWhenUsed/>
    <w:rsid w:val="00BA3E4F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BA3E4F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BA3E4F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BA3E4F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BA3E4F"/>
    <w:rPr>
      <w:b/>
      <w:bCs/>
      <w:sz w:val="20"/>
      <w:szCs w:val="20"/>
    </w:rPr>
  </w:style>
  <w:style w:type="paragraph" w:styleId="afa">
    <w:name w:val="Balloon Text"/>
    <w:basedOn w:val="a"/>
    <w:link w:val="afb"/>
    <w:uiPriority w:val="99"/>
    <w:semiHidden/>
    <w:unhideWhenUsed/>
    <w:rsid w:val="00BA3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BA3E4F"/>
    <w:rPr>
      <w:rFonts w:ascii="Tahoma" w:hAnsi="Tahoma" w:cs="Tahoma"/>
      <w:sz w:val="16"/>
      <w:szCs w:val="16"/>
    </w:rPr>
  </w:style>
  <w:style w:type="character" w:styleId="afc">
    <w:name w:val="line number"/>
    <w:basedOn w:val="a0"/>
    <w:uiPriority w:val="99"/>
    <w:semiHidden/>
    <w:unhideWhenUsed/>
    <w:rsid w:val="00BA3E4F"/>
  </w:style>
  <w:style w:type="paragraph" w:styleId="afd">
    <w:name w:val="header"/>
    <w:basedOn w:val="a"/>
    <w:link w:val="afe"/>
    <w:uiPriority w:val="99"/>
    <w:unhideWhenUsed/>
    <w:rsid w:val="00BA3E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Верхний колонтитул Знак"/>
    <w:basedOn w:val="a0"/>
    <w:link w:val="afd"/>
    <w:uiPriority w:val="99"/>
    <w:rsid w:val="00BA3E4F"/>
  </w:style>
  <w:style w:type="paragraph" w:styleId="aff">
    <w:name w:val="footer"/>
    <w:basedOn w:val="a"/>
    <w:link w:val="aff0"/>
    <w:uiPriority w:val="99"/>
    <w:unhideWhenUsed/>
    <w:rsid w:val="00BA3E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0">
    <w:name w:val="Нижний колонтитул Знак"/>
    <w:basedOn w:val="a0"/>
    <w:link w:val="aff"/>
    <w:uiPriority w:val="99"/>
    <w:rsid w:val="00BA3E4F"/>
  </w:style>
  <w:style w:type="table" w:styleId="aff1">
    <w:name w:val="Table Grid"/>
    <w:basedOn w:val="a1"/>
    <w:uiPriority w:val="59"/>
    <w:rsid w:val="001105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Hyperlink"/>
    <w:basedOn w:val="a0"/>
    <w:uiPriority w:val="99"/>
    <w:unhideWhenUsed/>
    <w:rsid w:val="001B1E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48D"/>
  </w:style>
  <w:style w:type="paragraph" w:styleId="1">
    <w:name w:val="heading 1"/>
    <w:basedOn w:val="a"/>
    <w:next w:val="a"/>
    <w:link w:val="10"/>
    <w:uiPriority w:val="9"/>
    <w:qFormat/>
    <w:rsid w:val="005A5EC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5EC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5EC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A5EC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5EC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A5EC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A5EC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A5EC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A5EC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5E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Strong"/>
    <w:basedOn w:val="a0"/>
    <w:uiPriority w:val="22"/>
    <w:qFormat/>
    <w:rsid w:val="005A5EC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5A5EC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5A5EC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5A5EC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5A5EC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5A5EC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5A5EC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5A5EC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5A5EC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caption"/>
    <w:basedOn w:val="a"/>
    <w:next w:val="a"/>
    <w:uiPriority w:val="35"/>
    <w:semiHidden/>
    <w:unhideWhenUsed/>
    <w:qFormat/>
    <w:rsid w:val="005A5EC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5A5EC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5A5EC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5A5EC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5A5EC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Emphasis"/>
    <w:basedOn w:val="a0"/>
    <w:uiPriority w:val="20"/>
    <w:qFormat/>
    <w:rsid w:val="005A5EC7"/>
    <w:rPr>
      <w:i/>
      <w:iCs/>
    </w:rPr>
  </w:style>
  <w:style w:type="paragraph" w:styleId="aa">
    <w:name w:val="No Spacing"/>
    <w:uiPriority w:val="1"/>
    <w:qFormat/>
    <w:rsid w:val="005A5EC7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6A748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A5EC7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A5EC7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5A5EC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5A5EC7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5A5EC7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5A5EC7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5A5EC7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5A5EC7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5A5EC7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A5EC7"/>
    <w:pPr>
      <w:outlineLvl w:val="9"/>
    </w:pPr>
  </w:style>
  <w:style w:type="paragraph" w:styleId="af4">
    <w:name w:val="Normal (Web)"/>
    <w:basedOn w:val="a"/>
    <w:uiPriority w:val="99"/>
    <w:unhideWhenUsed/>
    <w:rsid w:val="009608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annotation reference"/>
    <w:basedOn w:val="a0"/>
    <w:uiPriority w:val="99"/>
    <w:semiHidden/>
    <w:unhideWhenUsed/>
    <w:rsid w:val="00BA3E4F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BA3E4F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BA3E4F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BA3E4F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BA3E4F"/>
    <w:rPr>
      <w:b/>
      <w:bCs/>
      <w:sz w:val="20"/>
      <w:szCs w:val="20"/>
    </w:rPr>
  </w:style>
  <w:style w:type="paragraph" w:styleId="afa">
    <w:name w:val="Balloon Text"/>
    <w:basedOn w:val="a"/>
    <w:link w:val="afb"/>
    <w:uiPriority w:val="99"/>
    <w:semiHidden/>
    <w:unhideWhenUsed/>
    <w:rsid w:val="00BA3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BA3E4F"/>
    <w:rPr>
      <w:rFonts w:ascii="Tahoma" w:hAnsi="Tahoma" w:cs="Tahoma"/>
      <w:sz w:val="16"/>
      <w:szCs w:val="16"/>
    </w:rPr>
  </w:style>
  <w:style w:type="character" w:styleId="afc">
    <w:name w:val="line number"/>
    <w:basedOn w:val="a0"/>
    <w:uiPriority w:val="99"/>
    <w:semiHidden/>
    <w:unhideWhenUsed/>
    <w:rsid w:val="00BA3E4F"/>
  </w:style>
  <w:style w:type="paragraph" w:styleId="afd">
    <w:name w:val="header"/>
    <w:basedOn w:val="a"/>
    <w:link w:val="afe"/>
    <w:uiPriority w:val="99"/>
    <w:unhideWhenUsed/>
    <w:rsid w:val="00BA3E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Верхний колонтитул Знак"/>
    <w:basedOn w:val="a0"/>
    <w:link w:val="afd"/>
    <w:uiPriority w:val="99"/>
    <w:rsid w:val="00BA3E4F"/>
  </w:style>
  <w:style w:type="paragraph" w:styleId="aff">
    <w:name w:val="footer"/>
    <w:basedOn w:val="a"/>
    <w:link w:val="aff0"/>
    <w:uiPriority w:val="99"/>
    <w:unhideWhenUsed/>
    <w:rsid w:val="00BA3E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0">
    <w:name w:val="Нижний колонтитул Знак"/>
    <w:basedOn w:val="a0"/>
    <w:link w:val="aff"/>
    <w:uiPriority w:val="99"/>
    <w:rsid w:val="00BA3E4F"/>
  </w:style>
  <w:style w:type="table" w:styleId="aff1">
    <w:name w:val="Table Grid"/>
    <w:basedOn w:val="a1"/>
    <w:uiPriority w:val="59"/>
    <w:rsid w:val="001105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Hyperlink"/>
    <w:basedOn w:val="a0"/>
    <w:uiPriority w:val="99"/>
    <w:unhideWhenUsed/>
    <w:rsid w:val="001B1E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33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77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acher-kms.blogspot.com/p/blog-page_61.html" TargetMode="External"/><Relationship Id="rId13" Type="http://schemas.openxmlformats.org/officeDocument/2006/relationships/hyperlink" Target="https://www.goodfon.ru/download/fresh-fruits-berries-4716/7360x4912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pinterest.ie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yandex.ru/images/search?text=http%3A%2F%2Fyandex.ru%2Fimages%2Fslide-share.ru%3B&amp;lr=11002&amp;suggest_reqid=604204468156982683450386109447406&amp;uinfo=sw-1366-sh-768-ww-1318-wh-656-pd-1-wp-16x9_1366x768&amp;source-serpid=-BrkPKRI1SYL_-c-1vSwd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cppms-tver.ru/sites/1%20ppms/uploads/materialy_po_organizhatsii_i_provedeniyu_tiflopedagogicheskoyo_diagnostiki_deteyo_s_ponizhennoyo_ostrotoyo_zhreniya_005-04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tudopedia.ru/17_22903_kratkaya-istoriya-defektologicheskoy-diagnostiki.htm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23</Pages>
  <Words>4788</Words>
  <Characters>27298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Женя</cp:lastModifiedBy>
  <cp:revision>55</cp:revision>
  <dcterms:created xsi:type="dcterms:W3CDTF">2020-01-10T10:52:00Z</dcterms:created>
  <dcterms:modified xsi:type="dcterms:W3CDTF">2020-07-03T12:56:00Z</dcterms:modified>
</cp:coreProperties>
</file>